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Основна школа „ Вук Караџић“</w:t>
      </w:r>
      <w:bookmarkStart w:id="0" w:name="_GoBack"/>
      <w:bookmarkEnd w:id="0"/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Дворска 17-19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26300 Вршац</w:t>
      </w:r>
    </w:p>
    <w:p w:rsidR="00B030F4" w:rsidRDefault="00B030F4" w:rsidP="00B030F4">
      <w:pPr>
        <w:pStyle w:val="Default"/>
        <w:rPr>
          <w:b/>
        </w:rPr>
      </w:pPr>
      <w:r>
        <w:rPr>
          <w:b/>
          <w:color w:val="0000FF"/>
        </w:rPr>
        <w:t xml:space="preserve"> </w:t>
      </w:r>
      <w:r>
        <w:rPr>
          <w:b/>
          <w:lang w:val="en-US"/>
        </w:rPr>
        <w:t>osvukkaradzicvs.rs</w:t>
      </w:r>
    </w:p>
    <w:p w:rsidR="00B030F4" w:rsidRPr="00547D1B" w:rsidRDefault="00B030F4" w:rsidP="00B030F4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color w:val="000000"/>
          <w:sz w:val="24"/>
          <w:szCs w:val="24"/>
          <w:lang w:val="sr-Cyrl-RS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Број: </w:t>
      </w:r>
      <w:r w:rsidR="001B2061" w:rsidRPr="00547D1B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47D1B" w:rsidRPr="00547D1B">
        <w:rPr>
          <w:rFonts w:ascii="Times New Roman" w:hAnsi="Times New Roman" w:cs="Times New Roman"/>
          <w:b/>
          <w:bCs/>
          <w:color w:val="000000"/>
          <w:sz w:val="24"/>
          <w:szCs w:val="24"/>
          <w:lang w:val="sr-Cyrl-RS"/>
        </w:rPr>
        <w:t>1475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Датум:</w:t>
      </w:r>
      <w:r w:rsidR="001B206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10</w:t>
      </w:r>
      <w:r w:rsidR="00A373F9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.10.2017.</w:t>
      </w: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ОСНОВНА ШКОЛА „ ВУК КАРАЏИЋ“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Дворска 17-19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26300 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КОНКУРСНА ДОКУМЕНТАЦИЈА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ЗА ЈАВНУ НАБАВКУ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 xml:space="preserve">ЕКСКУРЗИЈЕ И РЕКРЕАТИВНЕ НАСТАВЕ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ЈАВНА НАБАВКА МАЛЕ ВРЕДНОСТИ ОБЛИКОВАНА ПО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ПАРТИЈАМА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РАДИ ЗАКЉУЧЕЊА ОКВИРНОГ СПОРАЗУМА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ЈЕДНИМ ПОНУЂАЧЕМ ЗА СВАКУ ПАРТИЈУ НА ПЕРИОД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ОД ГОДИНУ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ЈАВНА НАБАВКА бр. 01/1</w:t>
      </w:r>
      <w:r>
        <w:rPr>
          <w:rFonts w:cs="Times New Roman,Bold"/>
          <w:b/>
          <w:bCs/>
          <w:color w:val="000000"/>
          <w:sz w:val="32"/>
          <w:szCs w:val="32"/>
          <w:lang w:val="en-US"/>
        </w:rPr>
        <w:t>8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 xml:space="preserve">  Октобар 201</w:t>
      </w:r>
      <w:r>
        <w:rPr>
          <w:rFonts w:cs="Times New Roman,Bold"/>
          <w:b/>
          <w:bCs/>
          <w:color w:val="000000"/>
          <w:sz w:val="32"/>
          <w:szCs w:val="32"/>
          <w:lang w:val="en-US"/>
        </w:rPr>
        <w:t>7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. </w:t>
      </w:r>
      <w:r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  <w:t>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32"/>
          <w:szCs w:val="32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</w:pPr>
      <w:r>
        <w:rPr>
          <w:rFonts w:ascii="Times New Roman,Bold" w:hAnsi="Times New Roman,Bold" w:cs="Times New Roman,Bold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cs="Times New Roman,Bold"/>
          <w:b/>
          <w:bCs/>
          <w:color w:val="4F82BE"/>
          <w:sz w:val="24"/>
          <w:szCs w:val="24"/>
          <w:lang w:val="en-US"/>
        </w:rPr>
        <w:t>8</w:t>
      </w:r>
      <w:r>
        <w:rPr>
          <w:rFonts w:ascii="Times New Roman,Bold" w:hAnsi="Times New Roman,Bold" w:cs="Times New Roman,Bold"/>
          <w:b/>
          <w:b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1/42</w:t>
      </w:r>
    </w:p>
    <w:p w:rsidR="00B030F4" w:rsidRP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 основу чл. 31, 39, 40 и 61 Закона о јавним набавкама („Службени гласник РС”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бр. 124/2012, 14/2015 и 68/2015, у даљем тексту: Закон), чл. 6. Правилника о обавезним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елементима конкурсне документације у поступцима јавних набавки и начину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доказивања испуњености услова („Службени гласник РС” бр. 86/15), Одлуке 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покретању поступка јавне набавке број </w:t>
      </w:r>
      <w:r w:rsidR="008436C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1471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од </w:t>
      </w:r>
      <w:r w:rsidR="008436C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09.10.2017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године, Комисија за јавну набавку образована Решењем број  </w:t>
      </w:r>
      <w:r w:rsidR="008436C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1471/1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од</w:t>
      </w:r>
      <w:r w:rsidR="008436C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6C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09.10.2017</w:t>
      </w:r>
      <w:r>
        <w:rPr>
          <w:rFonts w:ascii="Times New Roman" w:hAnsi="Times New Roman" w:cs="Times New Roman"/>
          <w:color w:val="000000"/>
          <w:sz w:val="24"/>
          <w:szCs w:val="24"/>
        </w:rPr>
        <w:t>. године, припремила 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КОНКУРСНУ ДОКУМЕНТАЦИЈУ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>за јавну набавку мале вредности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обликовану по партијама – Екскурзије и рекреативне наставе  </w:t>
      </w:r>
    </w:p>
    <w:p w:rsidR="00B030F4" w:rsidRP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ЈН бр.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01/1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8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Конкурсна документација садржи: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87"/>
      </w:tblGrid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,BoldItalic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,BoldItalic" w:hAnsi="Times New Roman,BoldItalic" w:cs="Times New Roman,BoldItalic"/>
                <w:b/>
                <w:bCs/>
                <w:i/>
                <w:iCs/>
                <w:color w:val="000000"/>
                <w:sz w:val="24"/>
                <w:szCs w:val="24"/>
              </w:rPr>
              <w:t>Поглавље Назив поглавља Страна</w:t>
            </w: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 Општи подаци о јавној набавци 3</w:t>
            </w: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 Подаци о предмету јавне набавке 3</w:t>
            </w: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III Опис услуге – техничка спецификација 4</w:t>
            </w:r>
          </w:p>
        </w:tc>
      </w:tr>
      <w:tr w:rsidR="00B030F4" w:rsidTr="00B030F4">
        <w:trPr>
          <w:trHeight w:val="647"/>
        </w:trPr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 Услови за учешће у поступку јавне набавке из чл. 75. и76. Закона и упутство како се доказује испуњеност тих услова 9</w:t>
            </w: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Упутство понуђачима како да сачине понуду 14</w:t>
            </w:r>
          </w:p>
        </w:tc>
      </w:tr>
      <w:tr w:rsidR="00B030F4" w:rsidTr="00B030F4">
        <w:trPr>
          <w:trHeight w:val="406"/>
        </w:trPr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VI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Образац понуде 23</w:t>
            </w:r>
          </w:p>
        </w:tc>
      </w:tr>
      <w:tr w:rsidR="00B030F4" w:rsidTr="00EA062B">
        <w:trPr>
          <w:trHeight w:val="413"/>
        </w:trPr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VII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Образац изјаве о испуњавању услова из чл. 75. ст. 1. тачка 1)до 4)  Закона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 29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EA062B">
        <w:trPr>
          <w:trHeight w:val="620"/>
        </w:trPr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VIII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Образац изјаве о испуњавању услова из чл. 75. ст.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 Закона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 30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IX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Образац структуре цене са упутством како да се попуни  31</w:t>
            </w: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X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Образац референтна листа-списак пружених услуга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X-1  Потврда 35</w:t>
            </w:r>
          </w:p>
        </w:tc>
      </w:tr>
      <w:tr w:rsidR="00B030F4" w:rsidTr="00B030F4"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 Модел оквирног споразума  36</w:t>
            </w:r>
          </w:p>
        </w:tc>
      </w:tr>
      <w:tr w:rsidR="00B030F4" w:rsidTr="00B030F4">
        <w:trPr>
          <w:trHeight w:val="412"/>
        </w:trPr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 Образац изјаве о независној понуди 41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EA062B">
        <w:trPr>
          <w:trHeight w:val="414"/>
        </w:trPr>
        <w:tc>
          <w:tcPr>
            <w:tcW w:w="9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 w:rsidP="00EA06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XII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I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Образац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трошкова припреме понуде 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2</w:t>
            </w:r>
          </w:p>
        </w:tc>
      </w:tr>
    </w:tbl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:rsidR="00B030F4" w:rsidRPr="00EA062B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sr-Cyrl-R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  <w:t xml:space="preserve">8 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4F82BE"/>
          <w:sz w:val="24"/>
          <w:szCs w:val="24"/>
        </w:rPr>
        <w:t>/</w:t>
      </w:r>
      <w:r>
        <w:rPr>
          <w:rFonts w:ascii="Times New Roman" w:hAnsi="Times New Roman" w:cs="Times New Roman"/>
          <w:b/>
          <w:color w:val="4F82BE"/>
          <w:sz w:val="24"/>
          <w:szCs w:val="24"/>
        </w:rPr>
        <w:t>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I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ОПШТИ ПОДАЦИ О ЈАВНОЈ НАБАВЦИ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Подаци о наручиоцу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Наручилац. .................... Основна школа „ Вук Караџић“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Адреса ..…....................... Дворска 17-19,  26300 Вршац</w:t>
      </w:r>
    </w:p>
    <w:p w:rsidR="00B030F4" w:rsidRDefault="00B030F4" w:rsidP="00B030F4">
      <w:pPr>
        <w:pStyle w:val="Default"/>
      </w:pPr>
      <w:r>
        <w:t xml:space="preserve">Интернет страница......... </w:t>
      </w:r>
      <w:r>
        <w:rPr>
          <w:lang w:val="en-US"/>
        </w:rPr>
        <w:t>osvukkaradzicvs.rs</w:t>
      </w:r>
      <w:r>
        <w:rPr>
          <w:color w:val="0000FF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Матични број................... 08010692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ПИБ.................................. 100515623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Врста поступка јавне набавке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Предметна јавна набавка се спроводи у поступку јавне набавке мале вредности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обликована је у више партија, у складу са Законом и подзаконским актима којима се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уређују јавне набавке, Законом о туризму („Службени гласник РС“ број 36/2009,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88/2010, 99/2011 93/2012 и 84/2015), Правилником о врсти и условима гаранције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путовања, начину активирања и другим условима које мора да испуни организатор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путовања у зависности од врсте организованог путовања („Службени гласник РС“, бр.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50/12 и 44/13).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Предмет јавне набавке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 јавне набавке број 01/1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јесте услуга организације и реализације екскурзија и рекреативне наставе  за ученике наручиоца, према захтеваном програму путовања. Поступак се спроводи ради закључења оквирног споразума са једним понуђачем, за сваку партију, на период од годину дана.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Током периода од годину дана од дана закључења оквирног споразума, наручилац ће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закључити по један уговор за сваку партију, уколико прибави сагласности најмање 60%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родитеља ученика  истог разреда за реализацију екскурзија и најмање 2/3 ученика одељења за рекреативну наставу.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Лице за контакт:  Ивана Ћургуз, секретар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Е - mail адреса: </w:t>
      </w:r>
      <w:r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FF"/>
          <w:sz w:val="24"/>
          <w:szCs w:val="24"/>
          <w:lang w:val="sr-Latn-CS"/>
        </w:rPr>
        <w:t>vuk.karadzic1</w:t>
      </w:r>
      <w:r>
        <w:rPr>
          <w:rFonts w:ascii="Times New Roman" w:hAnsi="Times New Roman" w:cs="Times New Roman"/>
          <w:color w:val="0000FF"/>
          <w:sz w:val="24"/>
          <w:szCs w:val="24"/>
          <w:lang w:val="en-US"/>
        </w:rPr>
        <w:t>@gmail.com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Циљ поступка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Поступак јавне набавке се спроводи ради закључења оквирног споразума са једним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понуђачем, за сваку партију, на период од годину дана.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Током периода од годину дана од дана закључења оквирног споразума, наручилац ће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закључити по један уговор за сваку партију, уколико прибави сагласности најмање 60%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ученика истог разреда и уколико су остварени услови за остваривање циљева и задатака екскурзије, док се  рекреативна настава организује уз претходну писмену сагласност родитеља, за најмање 2/3 ученика одељења, у складу са Упутством Министарства просвете бр. 610-00-790/2010-01.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Рок у којем ће наручилац донети одлуку о закључењу оквирног споразума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Одлуку о закључењу оквирног споразума наручилац ће донети у року од 10 (десет)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дана од дана јавног отварања понуда.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II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ПОДАЦИ О ПРЕДМЕТУ ЈАВНЕ НАБАВКЕ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Предмет јавне набавке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 јавне набавке бр. 01/1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јесте услуга организације и реализације екскурзија и рекреативне наставе  за ученике наручиоца, према захтеваном програму путовања.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4F82BE"/>
          <w:sz w:val="24"/>
          <w:szCs w:val="24"/>
        </w:rPr>
        <w:t>3/ 42</w:t>
      </w:r>
    </w:p>
    <w:p w:rsidR="00B030F4" w:rsidRP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Cyrl-RS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Cyrl-RS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Cyrl-R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 xml:space="preserve">III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ОПИС УСЛУГЕ – ТЕХНИЧКА СПЕЦИФИКАЦИЈА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Предмет јавне набавке број 01/1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јесте услуга организације и реализације екскурзија и рекреативне наставе за ученике наручиоца, према захтеваном програму путовања.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Партија 1 </w:t>
      </w:r>
      <w:r>
        <w:rPr>
          <w:rFonts w:ascii="Times New Roman" w:hAnsi="Times New Roman" w:cs="Times New Roman"/>
          <w:color w:val="000000"/>
          <w:sz w:val="24"/>
          <w:szCs w:val="24"/>
        </w:rPr>
        <w:t>Екскурзија ученика  првог  разреда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Партија 2 </w:t>
      </w:r>
      <w:r>
        <w:rPr>
          <w:rFonts w:ascii="Times New Roman" w:hAnsi="Times New Roman" w:cs="Times New Roman"/>
          <w:color w:val="000000"/>
          <w:sz w:val="24"/>
          <w:szCs w:val="24"/>
        </w:rPr>
        <w:t>Рекреативна настава ученика  другог разреда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Партија 3 </w:t>
      </w:r>
      <w:r>
        <w:rPr>
          <w:rFonts w:ascii="Times New Roman" w:hAnsi="Times New Roman" w:cs="Times New Roman"/>
          <w:color w:val="000000"/>
          <w:sz w:val="24"/>
          <w:szCs w:val="24"/>
        </w:rPr>
        <w:t>Рекреативна настава ученика   трећег разреда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Партија 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Рекреативна настава ученика  четвртог разреда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Партија 5 </w:t>
      </w:r>
      <w:r>
        <w:rPr>
          <w:rFonts w:ascii="Times New Roman" w:hAnsi="Times New Roman" w:cs="Times New Roman"/>
          <w:color w:val="000000"/>
          <w:sz w:val="24"/>
          <w:szCs w:val="24"/>
        </w:rPr>
        <w:t>Екскурзија ученика   петог   разреда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Партија 6 </w:t>
      </w:r>
      <w:r>
        <w:rPr>
          <w:rFonts w:ascii="Times New Roman" w:hAnsi="Times New Roman" w:cs="Times New Roman"/>
          <w:color w:val="000000"/>
          <w:sz w:val="24"/>
          <w:szCs w:val="24"/>
        </w:rPr>
        <w:t>Екскурзија ученика  шестог  разреда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Партија 7 </w:t>
      </w:r>
      <w:r>
        <w:rPr>
          <w:rFonts w:ascii="Times New Roman" w:hAnsi="Times New Roman" w:cs="Times New Roman"/>
          <w:color w:val="000000"/>
          <w:sz w:val="24"/>
          <w:szCs w:val="24"/>
        </w:rPr>
        <w:t>Матурска екскурзија  ученика осмог разреда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Ближи опис услуге за сваку партију: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ПАРТИЈА 1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Вршац-Свилајнац-Вршац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 Екскурзија ученика првог  разреда.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Полазак из  Вршца у јутарњим часовима.Обиласци:Природњачки музеј,Дино парк,Манастир Манасија,Ресавска пећина,Водопад Лисине.Ручак у ресторану код водопада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</w:t>
      </w:r>
      <w:r>
        <w:rPr>
          <w:rFonts w:ascii="Times New Roman" w:hAnsi="Times New Roman" w:cs="Times New Roman"/>
          <w:color w:val="000000"/>
          <w:sz w:val="24"/>
          <w:szCs w:val="24"/>
        </w:rPr>
        <w:t>. Повратак у Вршац  у  вечерњим часовима.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трајање један дан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време реализације током маја месеца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превоз  удобним, високоподним, туристичким аутобусима,(клима,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Аранжман обухвата: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-превоз удобним, високоподним, туристичким аутобусима,(клима, ТВ, ДВД и аудио опрема) до 5 година старости.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-ручак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 објекте предвиђене програмом путовања: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ангажовања туристичког водича за сваки аутобус;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очекивани број ученика 75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одељенских старешина (са вођом пута)-пет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лиценцирани туристички водич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гратиса -  1 гратис на 15 плативих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рата четири месечне рате.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закљученим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ПАРТИЈА 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 Вршац -Гучево-Вршац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путовања-  рекреативна настава ученика  другог разреда. Полазак из  Вршца у јутарњим часовима.Обиласци:Тршић,Троноша,Ботаничка башта „Рајска долина“,СРЦ „Сунчана река“.Смештај у дечијем одмаралишту „Видиковац“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Повратак у Вршац у поподневним часовима.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трајање  7 дана, 6 ноћи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време реализације:  мај месец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превоз 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аранжман обухвата - превоз;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шест пуних пансиона у одмаралишту „Видиковац“ у Гучеву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-исхрана у   ресторану који испуњава хигијенске норме и норме квалитета, на бази класичног послуживања, који се састоји од супе/чорбе, главног јела, салате и посластице ужина– класично послужење;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Понуђачи уз понуду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достављају предлог јеловника који мора бити усклађен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Правилником о нормативу друштвене исхране деце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установама за децу („Службени гласник РС“ бр. 50/94),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узраст деце која путују.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локалитете у којима се улазница наплаћује за објекте предвиђене програмом;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-смештај у вишекреветним собама. Све собе морају бити без француских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лежајева и спратних кревета, опремљене купатилом и тоалетом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ангажовања туристичког водича;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рекреатора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аниматора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лекара који је потребно да буде присутан 24 часа ( смештен у хотелу у којем се налазе ученици, лекар мора да буде дечији педијатар по струци односно специјализацији и мора да има искуства у путовањима  са ученицима).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очекивани број ученика 18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одељенских старешина -један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лиценцирани туристички водич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број гратиса – 1 гратис на 15 плативих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рата: осам месечних рата.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ПАРТИЈА 3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 Вршац -Гучево-Вршац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путовања-  рекреативна настава ученика  трећег разреда. Полазак из  Вршца у јутарњим часовима.Обиласци:Тршић,Троноша,Ботаничка башта „Рајска долина“,СРЦ „Сунчана река“.Смештај у дечијем одмаралишту „Видиковац“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Повратак у Вршац у поподневним часовима.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трајање  7 дана, 6 ноћи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време реализације:  мај месец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превоз 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шест пуних пансиона у одмаралишту „Видиковац“ у Гучеву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-исхрана у   ресторану који испуњава хигијенске норме и норме квалитета, на бази класичног послуживања, који се састоји од супе/чорбе, главног јела, салате и посластице ужина– класично послужење;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Понуђачи уз понуду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достављају предлог јеловника који мора бити усклађен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Правилником о нормативу друштвене исхране деце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установама за децу („Службени гласник РС“ бр. 50/94),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узраст деце која путују.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локалитете у којима се улазница наплаћује за објекте предвиђене програмом;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-смештај у вишекреветним собама. Све собе морају бити без француских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лежајева и спратних кревета, опремљене купатилом и тоалетом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трошкове ангажовања туристичког водича;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рекреатора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аниматора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лекара који је потребно да буде присутан 24 часа ( смештен у хотелу у којем се налазе ученици, лекар мора да буде дечији педијатар по струци односно специјализацији и мора да има искуства у путовањима  са ученицима).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очекивани број ученика:60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одељенских старешина (са вођом пута)-четири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лиценцирани туристички водич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број гратиса – 1 гратис на 15 плативих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рата:осам месечних рата.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ПАРТИЈА 4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 Вршац -Гучево-Вршац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путовања-  рекреативна настава ученика четвртог разреда. Полазак из  Вршца у јутарњим часовима.Обиласци:Тршић,Троноша,Ботаничка башта „Рајска долина“,СРЦ „Сунчана река“.Смештај у дечијем одмаралишту „Видиковац“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Повратак у Вршац у поподневним часовима.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трајање  7 дана, 6 ноћи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време реализације:  мај месец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превоз 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шест пуних пансиона у одмаралишту „Видиковац“ у Гучеву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-исхрана у   ресторану који испуњава хигијенске норме и норме квалитета, на бази класичног послуживања, који се састоји од супе/чорбе, главног јела, салате и посластице ужина– класично послужење;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Понуђачи уз понуду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достављају предлог јеловника који мора бити усклађен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Правилником о нормативу друштвене исхране деце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установама за децу („Службени гласник РС“ бр. 50/94),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узраст деце која путују.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локалитете у којима се улазница наплаћује за објекте предвиђене програмом;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-смештај у вишекреветним собама. Све собе морају бити без француских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лежајева и спратних кревета, опремљене купатилом и тоалетом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ангажовања туристичког водича;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рекреатора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аниматора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лекара који је потребно да буде присутан 24 часа ( смештен у хотелу у којем се налазе ученици, лекар мора да буде дечији педијатар по струци односно специјализацији и мора да има искуства у путовањима  са ученицима).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очекивани број ученика:60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одељенских старешина (са вођом пута)-четири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лиценцирани туристички водич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број гратиса – 1 гратис на 15 плативих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број рата:осам месечних рата.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ПАРТИЈА 5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Вршац-Суботица-Вршац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путовања- Екскурзија ученика  четвртог разреда.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Полазак из  Вршца у јутарњим часовима. Обилазак Петроварадина,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Градске куће и етно музеја у Суботици,посета ЗОО-врту на Палићу,један пун пансион и ноћење у Суботици или Палићу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</w:t>
      </w:r>
      <w:r>
        <w:rPr>
          <w:rFonts w:ascii="Times New Roman" w:hAnsi="Times New Roman" w:cs="Times New Roman"/>
          <w:color w:val="000000"/>
          <w:sz w:val="24"/>
          <w:szCs w:val="24"/>
        </w:rPr>
        <w:t>,у повратку обилазак Зобнатице и дворца Дунђерских.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Трајање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: </w:t>
      </w:r>
      <w:r>
        <w:rPr>
          <w:rFonts w:ascii="Times New Roman" w:hAnsi="Times New Roman" w:cs="Times New Roman"/>
          <w:color w:val="000000"/>
          <w:sz w:val="24"/>
          <w:szCs w:val="24"/>
        </w:rPr>
        <w:t>два 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време реализације : мај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превоз  удобним, високоподним, туристичким аутобусима,(клима,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Аранжман обухвата: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-превоз удобним, високоподним, туристичким аутобусима,(клима, ТВ, ДВД и аудио опрема) до 5 година старости. </w:t>
      </w:r>
    </w:p>
    <w:p w:rsidR="00B030F4" w:rsidRPr="002E5557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-смештај на бази једног пуног пансиона у хотелу у Суботици или Палићу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 објекте предвиђене програмом путовања: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ангажовања туристичког водича за сваки аутобус;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очекивани број ученика-20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одељенских старешина (са вођом пута)-два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лиценцирани туристички водич за сваки аутобус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гратиса -  1 гратис на 15 плативих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рата :шест месечних рата.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закљученим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Партија 6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 Вршац – Јагодина-Вршац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  екскурзија ученика  петог разреда. Полазак из  Вршца у јутарњим часовима.Обиласци:Градски парк,Музеј воштаних фигура,ручак,обилазак Зоо-врта и центра јагодине.Повратак у Вршац у поподневним часовима.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трајање : 1 дан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време реализације: јун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превоз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аранжман обухвата - превоз;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-ручак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локалитете у којима се улазница наплаћује за објекте предвиђене програмом;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ангажовања туристичког водича;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-трошкове ангажовања лекара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очекивани број ученика  -60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-број одељенских старешина (са вођом пута)-четири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 лиценцирани туристички водич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гратиса – 1 гратис на 15 плативих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рата:четири  месечне рате.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Партија 7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 Вршац –Јагодина-Вршац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путовања: екскурзија ученика шестог  разреда. Полазак из  Вршца у јутарњим часовима. Обилазак Смедеревске тврђаве,Зоо-врта у Јагодини,Музеја воштаних фигура,Лазаревог града.Смештај са ноћењем и једним пуним пансионом.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-време реализације-мај 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-превоз 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-аранжман обухвата - превоз;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 један пун пансион и ноћење у хотелу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-исхрана у  хотелском ресторану који испуњава хигијенске норме и норме квалитета, на бази класичног послуживања, који се састоји од супе/чорбе, главног јела, салате и посластице - класично послужење;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Понуђачи уз понуду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достављају предлог јеловника који мора бити усклађен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Правилником о нормативу друштвене исхране деце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установама за децу („Службени гласник РС“ бр. 50/94),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узраст деце која путују.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локалитете у којима се улазница наплаћује за објекте предвиђене програмом;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-смештај у вишекреветним собама. Све собе морају бити без француских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лежајева и спратних кревета, опремљене купатилом и тоалетом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ангажовања туристичког водича;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лекара који је потребно да буде присутан 24 часа ( смештен у хотелу у којем се налазе ученици, лекар мора да буде педијатар по струци односно специјализацији и мора да има искуства у путовањима  са ученицима).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очекивани број ученика -60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одељенских старешина (са вођом пута)- четири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лиценцирани туристички водич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гратиса – 1 гратис на 15 плативих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рата:седам  месечних рата.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Партија 8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дестинација  Вршац –Лепенски вир-Вршац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 путовања:   матурска екскурзија ученика осмог  разреда. Полазак из  Вршца у јутарњим часовима. Обилазак Смедеревске тврђаве,Виминацијума,хидроелектране Ђердап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-време реализације-септембар  2018. године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-превоз 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-аранжман обухвата - превоз; удобним, високоподним, туристичким аутобусима,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(клима, ТВ, ДВД и аудио опрема) до 5 година старости.</w:t>
      </w:r>
    </w:p>
    <w:p w:rsidR="00B030F4" w:rsidRPr="002E5557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   два пуна пансиона и ноћења у хотелу „Лепенски вир“</w:t>
      </w:r>
      <w:r>
        <w:rPr>
          <w:rFonts w:ascii="Times New Roman" w:hAnsi="Times New Roman" w:cs="Times New Roman"/>
          <w:color w:val="000000"/>
          <w:sz w:val="24"/>
          <w:szCs w:val="24"/>
          <w:lang w:val="sr-Cyrl-RS"/>
        </w:rPr>
        <w:t xml:space="preserve"> или одговарајуће.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-исхрана у  хотелском ресторану који испуњава хигијенске норме и норме квалитета, на бази класичног послуживања, који се састоји од супе/чорбе, главног јела, салате и посластице - класично послужење;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Понуђачи уз понуду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достављају предлог јеловника који мора бити усклађен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Правилником о нормативу друштвене исхране деце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установама за децу („Службени гласник РС“ бр. 50/94),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узраст деце која путују.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улазнице за локалитете у којима се улазница наплаћује за објекте предвиђене програмом;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-смештај у вишекреветним собама. Све собе морају бити без француских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лежајева и спратних кревета, опремљене купатилом и тоалетом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ангажовања туристичког водича;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-трошкове ангажовања лекара који је потребно да буде присутан 24 часа ( смештен у хотелу у којем се налазе ученици, лекар мора да буде педијатар по струци односно специјализацији и мора да има искуства у путовањима  са ученицима).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трошкове осигурања.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очекивани број ученика -60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одељенских старешина (са вођом пута)- четири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лиценцирани туристички водич за сваки аутобус (ако је према броју ученика потребно да се ангажује више од једног аутобуса)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гратиса – 1 гратис на 15 плативих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ознака из ОРН 63516000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број рата:седам  месечних рата. Износи се уплаћују на рачун школе.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исплаћује организатора путовања у року од 45 дана од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извршене реализације путовања, у складу са 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При састављању понуда, понуђачи су дужни да воде рачуна о радном времену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код планираних разгледања локалитета, као и о евентуалним државним празницима.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Ученици не плаћају ниједну услугу агенције додатно, током самог путовања.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P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F82BE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  <w:t xml:space="preserve">8 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9</w:t>
      </w:r>
      <w:r>
        <w:rPr>
          <w:rFonts w:ascii="Times New Roman" w:hAnsi="Times New Roman" w:cs="Times New Roman"/>
          <w:b/>
          <w:color w:val="4F82BE"/>
          <w:sz w:val="24"/>
          <w:szCs w:val="24"/>
        </w:rPr>
        <w:t>/ 42</w:t>
      </w:r>
    </w:p>
    <w:p w:rsidR="00EA062B" w:rsidRP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F82BE"/>
          <w:sz w:val="24"/>
          <w:szCs w:val="24"/>
          <w:lang w:val="sr-Cyrl-R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I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V УСЛОВИ ЗА УЧЕШЋЕ У ПОСТУПКУ ЈАВНЕ НАБАВКЕ ИЗ ЧЛ. 75. И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76.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ЗАКОНА И УПУТСТВО КАКО СЕ ДОКАЗУЈЕ ИСПУЊЕНОСТ ТИХ УСЛОВА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1.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 xml:space="preserve">УСЛОВИ ЗА УЧЕШЋЕ У ПОСТУПКУ ЈАВНЕ НАБАВКЕ ИЗ ЧЛ. 75. И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76.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ЗАКОНА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 Право на учешће у поступку предметне јавне набавке има понуђач који испуњава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обавезне услове </w:t>
      </w:r>
      <w:r>
        <w:rPr>
          <w:rFonts w:ascii="Times New Roman" w:hAnsi="Times New Roman" w:cs="Times New Roman"/>
          <w:color w:val="000000"/>
          <w:sz w:val="24"/>
          <w:szCs w:val="24"/>
        </w:rPr>
        <w:t>за учешће у поступку јавне набавке дефинисане чл. 75. Закона,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то: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Да је регистрован код надлежног органа, односно уписан у одговарајући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регистар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(чл. 75. ст. 1. тач. 1) Закона);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Да он и његов законски заступник није осуђиван за неко од кривичних дела као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члан организоване криминалне групе, да није осуђиван за кривична дела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против привреде, кривична дела против животне средине, кривично дело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примања или давања мита, кривично дело преваре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(чл. 75. ст. 1. тач. 2)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Закона);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Да је измирио доспеле порезе, доприносе и друге јавне дажбине у складу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прописима Републике Србије или стране државе када има седиште на њеној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територији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(чл. 75. ст. 1. тач. 4) Закона);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Да поседује лиценцу за организацију и реализацију туристичких путовања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земљи и иностранству, у складу са одредбама Закона о туризму („Службени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гласник РС“ број 36/2009, 88/2010, 99/2011, 93/2012 и 84/2015)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(чл.75.ст1.тач 5) Закона);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5) Понуђач је дужан да при састављању понуде изричито наведе да је поштовао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обавезе које произлазе из важећих прописа о заштити на раду, запошљавању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условима рада, заштити животне средине, као и да гарантује да нема забрану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обављања делатности која је на снази у време подношења понуде </w:t>
      </w: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(чл. 75. ст. 2.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</w:pPr>
      <w:r>
        <w:rPr>
          <w:rFonts w:ascii="Times New Roman,Italic" w:hAnsi="Times New Roman,Italic" w:cs="Times New Roman,Italic"/>
          <w:i/>
          <w:iCs/>
          <w:color w:val="000000"/>
          <w:sz w:val="24"/>
          <w:szCs w:val="24"/>
        </w:rPr>
        <w:t>Закона).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Понуђач, подизвођач и сваки члан групе понуђача у обавези је да достави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лиценцу за организацију и реализацију туристичких путовања у земљи и иностранству,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издату у складу са одредбама Закона о туризму („Службени гласник РС“ број 36/2009,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88/2010, 99/2011 и 93/2012), у виду неоверене фотокопије.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1.1. </w:t>
      </w:r>
      <w:r>
        <w:rPr>
          <w:rFonts w:ascii="Times New Roman" w:hAnsi="Times New Roman" w:cs="Times New Roman"/>
          <w:color w:val="000000"/>
          <w:sz w:val="24"/>
          <w:szCs w:val="24"/>
        </w:rPr>
        <w:t>Понуђач који учествује у поступку предметне јавне набавке, мора испунити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додатне услове </w:t>
      </w:r>
      <w:r>
        <w:rPr>
          <w:rFonts w:ascii="Times New Roman" w:hAnsi="Times New Roman" w:cs="Times New Roman"/>
          <w:color w:val="000000"/>
          <w:sz w:val="24"/>
          <w:szCs w:val="24"/>
        </w:rPr>
        <w:t>за учешће у поступку јавне набавке, дефинисане чл. 76. Закона,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то: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1)  да понуђач у моменту подношења понуде, има закључен уговор са лекаром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специјалистом педијатрије – пратиоцем групе за вишедневна путовања.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Понуђач може закључити уговор о раду на одређено или неодређено време,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односно уговор о делу или уговор о обављању привремених и повремених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послова;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2)  да понуђач у моменту подношења понуде поседује у власништву или закупу смештајне објекте дефинисане програмом путовања односно техничком спецификацијом за сваку појединачну партију чији је предмет вишедневно путовање. Све собе морају бити без француских лежајева и спратних кревета, опремљене купатилом и тоалетом.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  <w:t xml:space="preserve">8 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10</w:t>
      </w:r>
      <w:r>
        <w:rPr>
          <w:rFonts w:ascii="Times New Roman" w:hAnsi="Times New Roman" w:cs="Times New Roman"/>
          <w:b/>
          <w:color w:val="4F82BE"/>
          <w:sz w:val="24"/>
          <w:szCs w:val="24"/>
        </w:rPr>
        <w:t>/ 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Објекти морају бити погодни за смештај и исхрану, у сврхе организације екскурзије или   рекреативне наставе, а у складу са техничком спецификацијом. Као доказ се прилаже фотокопија предрезервације или резервације свих смештајних објеката у термину датом Програмом путовања или доказ о власништву над смештајним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објектом. Резервација или предрезервација мора бити издата од стране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смештајног објекта који је понуђен у програму путовања;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3) да понуђач  у моменту подношења понуде поседује (у својини, по основу закупа, лизинга или уговора о пословно – техничкој сарадњи) најмање 3 (три) регистрована аутобуса високе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туристичке класе са клима уређајем, ТВ и ДВД уређајем и озвучењем, не старије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 5 година, рачунајући од дана реализације екскурзије, односно рекреативне наставе или наставе у природи;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4)  да понуђач у периоду од две године пре објављивања позива за подношење понуда (201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color w:val="000000"/>
          <w:sz w:val="24"/>
          <w:szCs w:val="24"/>
        </w:rPr>
        <w:t>. и 201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>. година) није пословао са губитком, односно да понуђач није био неликвидан у периоду од 12 месеци пре дана објављивања позива за подношење понуда;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5)  да понуђач , у моменту подношења понуде,има радно ангажованих (по уговору о раду на одређено или неодређено време,односно по уговору о обављању привремених и повремених послова) </w:t>
      </w:r>
      <w:r>
        <w:rPr>
          <w:rFonts w:ascii="Times New Roman" w:hAnsi="Times New Roman" w:cs="Times New Roman"/>
          <w:color w:val="FF0000"/>
          <w:sz w:val="24"/>
          <w:szCs w:val="24"/>
        </w:rPr>
        <w:t>најмање петоро лица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од којих </w:t>
      </w:r>
      <w:r>
        <w:rPr>
          <w:rFonts w:ascii="Times New Roman" w:hAnsi="Times New Roman" w:cs="Times New Roman"/>
          <w:color w:val="FF0000"/>
          <w:sz w:val="24"/>
          <w:szCs w:val="24"/>
        </w:rPr>
        <w:t>најмање двоје туристичких водича.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Као доказ понуђач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прилаже уговоре о раду и фотокопије М-А образаца за лица у радном односу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односно уговоре о ангажовању лица ван радног односа у којима је назначено 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ће именовани водичи или пратиоци бити ангажовани у термину реализације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рекреативне наставе или екскурзије у партији за коју понуђач конкурише, као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фотокопије лиценци или легитимација за обављање послова туристичког водича;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6) да понуђач, у п</w:t>
      </w:r>
      <w:r w:rsidR="008436CD">
        <w:rPr>
          <w:rFonts w:ascii="Times New Roman" w:hAnsi="Times New Roman" w:cs="Times New Roman"/>
          <w:color w:val="000000"/>
          <w:sz w:val="24"/>
          <w:szCs w:val="24"/>
          <w:lang w:val="sr-Cyrl-RS"/>
        </w:rPr>
        <w:t>ериоду од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две школске године, имао реализованих путовања за ученике основних школа у укупној вредности од најмање </w:t>
      </w: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="00DC7C78" w:rsidRPr="00DC7C78">
        <w:rPr>
          <w:rFonts w:ascii="Times New Roman" w:hAnsi="Times New Roman" w:cs="Times New Roman"/>
          <w:i/>
          <w:color w:val="FF0000"/>
          <w:sz w:val="24"/>
          <w:szCs w:val="24"/>
          <w:lang w:val="sr-Cyrl-RS"/>
        </w:rPr>
        <w:t>6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.000.000,00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DC7C78">
        <w:rPr>
          <w:rFonts w:ascii="Times New Roman" w:hAnsi="Times New Roman" w:cs="Times New Roman"/>
          <w:i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динара. Као доказ понуђач прилаже  потврде о реализованим уговорима од стране наручилаца и референтну листу туристичке агенције из које се види са којим основним школама је понуђач пословао, на које дестинације се путовало, колики је био број путника и колико је путовање коштало (са и без ПДВ-а)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Испуњеност наведених услова понуђачи доказују попуњавањем и овером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образаца који су део Конкурсне документације и прилагањем одговарајућих доказа који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су наведени у обрасцима у оквиру Конкурсне документације.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1.2. </w:t>
      </w:r>
      <w:r>
        <w:rPr>
          <w:rFonts w:ascii="Times New Roman" w:hAnsi="Times New Roman" w:cs="Times New Roman"/>
          <w:color w:val="000000"/>
          <w:sz w:val="24"/>
          <w:szCs w:val="24"/>
        </w:rPr>
        <w:t>Уколико понуђач подноси понуду са подизвођачем, у складу са чланом 80.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Закона, подизвођач мора да испуњава обавезне услове из члана 75. став 1. тач. 1)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 4) Закона и услов из члана 75. став 1. тачка 5) Закона, за део набавке који ће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понуђач извршити преко подизвођача.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1.3. </w:t>
      </w:r>
      <w:r>
        <w:rPr>
          <w:rFonts w:ascii="Times New Roman" w:hAnsi="Times New Roman" w:cs="Times New Roman"/>
          <w:color w:val="000000"/>
          <w:sz w:val="24"/>
          <w:szCs w:val="24"/>
        </w:rPr>
        <w:t>Уколико понуду подноси група понуђача, сваки понуђач из групе понуђача, мора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 испуни обавезне услове из члана 75. став 1. тач. 1) до 4) Закона, а додатне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услове испуњавају заједно.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Услов из члана 75. став 1. тач. 5) Закона о поседовању лиценце за обављање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послова организовања и реализовања туристичких путовања у земљи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иностранству, дужни су да испуне сви понуђачи из групе понуђача.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11</w:t>
      </w:r>
      <w:r>
        <w:rPr>
          <w:rFonts w:ascii="Times New Roman" w:hAnsi="Times New Roman" w:cs="Times New Roman"/>
          <w:b/>
          <w:color w:val="4F82BE"/>
          <w:sz w:val="24"/>
          <w:szCs w:val="24"/>
        </w:rPr>
        <w:t>/42</w:t>
      </w:r>
      <w:r>
        <w:rPr>
          <w:rFonts w:ascii="Times New Roman" w:hAnsi="Times New Roman" w:cs="Times New Roman"/>
          <w:color w:val="4F82BE"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cs="Times New Roman,BoldItalic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2.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RS"/>
        </w:rPr>
        <w:t xml:space="preserve">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УПУТСТВО КАКО СЕ ДОКАЗУЈЕ ИСПУЊЕНОСТ УСЛОВА</w:t>
      </w:r>
    </w:p>
    <w:p w:rsidR="00B030F4" w:rsidRDefault="00B030F4" w:rsidP="00B030F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 xml:space="preserve">Испуњеност   </w:t>
      </w:r>
      <w:r>
        <w:rPr>
          <w:rFonts w:ascii="Times New Roman" w:hAnsi="Times New Roman" w:cs="Times New Roman"/>
          <w:b/>
          <w:i/>
          <w:sz w:val="24"/>
          <w:szCs w:val="24"/>
        </w:rPr>
        <w:t>ОБАВЕЗНИХ услова</w:t>
      </w:r>
      <w:r>
        <w:rPr>
          <w:rFonts w:ascii="Times New Roman" w:hAnsi="Times New Roman" w:cs="Times New Roman"/>
          <w:sz w:val="24"/>
          <w:szCs w:val="24"/>
        </w:rPr>
        <w:t xml:space="preserve"> за учешће у поступку предметне јавне набавке,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осим услова из члана 75. став 1. тачка 5) Закона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 складу са чланом 77. став 4. Закона),</w:t>
      </w:r>
      <w:r>
        <w:rPr>
          <w:rFonts w:ascii="Times New Roman" w:hAnsi="Times New Roman" w:cs="Times New Roman"/>
          <w:sz w:val="24"/>
          <w:szCs w:val="24"/>
        </w:rPr>
        <w:t xml:space="preserve"> понуђач доказује достављањем  ИЗЈАВЕ којом под пуном материјалном и кривичном одговорношћу потврђује да испуњава обавезне услове  из члана 75. став 1. тач. 1) до 4) и ИЗЈАВЕ којом под пуном материјалном и кривичном одговорношћу потврђује да испуњава услов из  члана 75 став 2</w:t>
      </w:r>
      <w:r>
        <w:rPr>
          <w:rFonts w:ascii="Times New Roman" w:hAnsi="Times New Roman" w:cs="Times New Roman"/>
          <w:sz w:val="24"/>
          <w:szCs w:val="24"/>
          <w:lang w:val="sr-Latn-CS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Закона.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2)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Услов из чл. 75. ст. 1. тач. 5) Закона –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Доказ: </w:t>
      </w:r>
      <w:r>
        <w:rPr>
          <w:rFonts w:ascii="Times New Roman" w:hAnsi="Times New Roman" w:cs="Times New Roman"/>
          <w:color w:val="000000"/>
          <w:sz w:val="24"/>
          <w:szCs w:val="24"/>
        </w:rPr>
        <w:t>Лиценца за обављање послова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организовања и реализовања туристичких путовања у земљи и иностранству.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Као доказ се прилаже Решење Агенције за привредне регистре – регистратор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регистра туризма, коју понуђач доставља у виду неоверене копије.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Лиценца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мора бити важећа.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Понуђач, подизвођач и сваки члан групе понуђача у обавези је да достави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лиценцу за организацију и реализацију туристичких путовања у земљи и иностранству,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издату у складу са одредбама Закона о туризму („Службени гласник РС“ број 36/2009,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88/2010, 99/2011 и 93/2012), у виду неоверене фотокопије.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Изјава мора да буде потписана од стране овлашћеног лица понуђача и оверена печатом. Уколико Изјаву потписује лице које није уписано у регистар као лице овлашћено за заступање, потребно је уз понуду доставити овлашћење за потписивање.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Уколико понуђач подноси понуду са подизвођачем</w:t>
      </w:r>
      <w:r>
        <w:rPr>
          <w:rFonts w:ascii="Times New Roman" w:hAnsi="Times New Roman" w:cs="Times New Roman"/>
          <w:sz w:val="24"/>
          <w:szCs w:val="24"/>
        </w:rPr>
        <w:t>, понуђач је дужан да достави Изјаву подизвођача, потписану и оверену на исти начин као и понуђач.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Уколико понуду подноси група понуђача</w:t>
      </w:r>
      <w:r>
        <w:rPr>
          <w:rFonts w:ascii="Times New Roman" w:hAnsi="Times New Roman" w:cs="Times New Roman"/>
          <w:sz w:val="24"/>
          <w:szCs w:val="24"/>
        </w:rPr>
        <w:t xml:space="preserve">, сваки понуђач из групе понуђача мора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доставити изјаву, потписану и оверену на исти начин као и понуђач.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Уколико понуђач подноси понуду са подизвођачем или подноси група понуђача остале обрасце дате у конкурсној документацији  попуњавају и потписују у складу са Упутством како да се сачини понуда у поглављу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конкурсне документације.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Ако је понуђач доставио изјаву из члана 77. став 4. Закона, наручилац може пре доношења одлуке о додели уговора да од понуђача чија је понуда оцењена као најповољнија,затражи да достави копију захтеваних доказа о испуњености услова или  да затражи на увид оригинал или оверену копију свих или појединих доказа о испуњености услова. Наручилац доказе може да затражи и од осталих понуђача(члан 79. став 2. Закона)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 xml:space="preserve"> Ако понуђач у остављеном примереном року, који не може бити краћи од 5 дана, не достави  доказе из  члана 79. става 2. Закона, наручилац ће његову понуду одбити као неприхватљиву.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Понуђач није дужан да доставља на увид доказе који су јавно доступни на интернет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страницама надлежних органа под условом да је уписан у регистар понуђача у смислу члана 78. Закона.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Понуђач је дужан да без одлагања писмено обавести наручиоца о било којој промени у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вези са испуњеношћу услова из поступка јавне набавке, која наступи до доношења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 xml:space="preserve">одлуке, односно закључења уговора, односно током важења уговора о јавној набавци и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 је документује на прописани начин.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Понуђач не мора да достави Образац трошкова припреме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sr-Latn-CS"/>
        </w:rPr>
        <w:t>2</w:t>
      </w:r>
      <w:r>
        <w:rPr>
          <w:rFonts w:ascii="Times New Roman" w:hAnsi="Times New Roman" w:cs="Times New Roman"/>
          <w:b/>
          <w:color w:val="4F82BE"/>
          <w:sz w:val="24"/>
          <w:szCs w:val="24"/>
        </w:rPr>
        <w:t>/42</w:t>
      </w:r>
      <w:r>
        <w:rPr>
          <w:rFonts w:ascii="Times New Roman" w:hAnsi="Times New Roman" w:cs="Times New Roman"/>
          <w:color w:val="4F82BE"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3) Доказивање испуњености додатних  услова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1. Доставити фотокопију уговора са лекаром специјалистом педијатрије и фотокопију дипломе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лекара.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Понуђач може закључити уговор о раду на одређено или неодређено време,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односно уговор о делу или уговор о обављању привремених и повремених послова.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У супротном, сматраће се да понуђач није доказао испуњеност овог додатног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услова, према условима из техничке спецификације.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2. У прилогу доставити фотокопију резервације у свим смештајним објектима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термину датом Програмом, издату од стране наведених смештајних објеката,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односно доказ о власништву објекта, према условима из техничке спецификације, као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и програм путовања и Опште услове путовања. Резервација или предрезервација мора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бити издата од стране смештајног објекта који је понуђен у програму путовања.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3.  Доставити фотокопије - читаче важећих саобраћајних дозвола као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доказ о старости аутобуса, односно уговоре о закупу, лизингу или пословно –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техничкој сарадњи са превозником, као и изјаву превозника која треба 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садржи марку и тип возила, као и годину производње и регистарску ознаку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сваки аутобус који се понуђачу ставља на располагање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4. Понуђач у прилогу доставља Извештај о бонитету Агенције за привредне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регистре за 201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 и 201</w:t>
      </w:r>
      <w:r>
        <w:rPr>
          <w:rFonts w:ascii="Times New Roman" w:hAnsi="Times New Roman" w:cs="Times New Roman"/>
          <w:iCs/>
          <w:color w:val="000000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iCs/>
          <w:color w:val="000000"/>
          <w:sz w:val="24"/>
          <w:szCs w:val="24"/>
        </w:rPr>
        <w:t>. годину.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Такође, понуђач доставља и Потврду о броју дана неликвидности, коју издаје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Народна банка Србије, за период од 12 месеци пре дана објављивања позива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подношење понуда.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Наведене доказе понуђач није у обавези да достави уколико су они јавно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доступни на интернет страници Агенције за привредне регистре и Народне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банке Србије. У том случају, понуђач доставља интернет страницу на којој се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наведени подаци могу пронаћи.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Уколико не буду достављени сви наведени докази, сматраће се да понуђач није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доказао испуњеност овог додатног услова.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5. </w:t>
      </w:r>
      <w:r>
        <w:rPr>
          <w:rFonts w:ascii="Times New Roman" w:hAnsi="Times New Roman" w:cs="Times New Roman"/>
          <w:bCs/>
          <w:iCs/>
          <w:sz w:val="24"/>
          <w:szCs w:val="24"/>
        </w:rPr>
        <w:t>Уговоре о раду и фотокопије М-А образаца за лица у радном односу односно уговор о ангажовању лица ван радног односа у коме је назначено да ће именовано лице бити ангажовано у термину реализације путовања у партији за коју понуђач конкурише, као и фотокопије лиценци или легитимација за обављање послова туристичког водича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>Уколико не буду достављени сви наведени докази, сматраће се да понуђач није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доказао испуњеност овог додатног услова.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6. </w:t>
      </w:r>
      <w:r>
        <w:rPr>
          <w:rFonts w:ascii="Times New Roman" w:hAnsi="Times New Roman" w:cs="Times New Roman"/>
          <w:bCs/>
          <w:iCs/>
          <w:sz w:val="24"/>
          <w:szCs w:val="24"/>
        </w:rPr>
        <w:t>Доставити попуњену референтна листа туристичке агенције и  потврда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 реализованим уговорима од стране наручилаца.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color w:val="4F82BE"/>
          <w:sz w:val="24"/>
          <w:szCs w:val="24"/>
        </w:rPr>
        <w:t>/ 42</w:t>
      </w:r>
      <w:r>
        <w:rPr>
          <w:rFonts w:ascii="Times New Roman" w:hAnsi="Times New Roman" w:cs="Times New Roman"/>
          <w:b/>
          <w:bCs/>
          <w:color w:val="4F82BE"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F82BE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V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УПУТСТВО ПОНУЂАЧИМА КАКО ДА САЧИНЕ ПОНУДУ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1. ПОДАЦИ О ЈЕЗИКУ НА КОЈЕМ ПОНУДА МОРА ДА БУДЕ САСТАВЉЕНА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подноси понуду на српском језику.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2. НАЧИН НА КОЈИ ПОНУДА МОРА ДА БУДЕ САЧИЊЕНА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понуду подноси непосредно или путем поште у затвореној коверти или кутији,затворену на начин да се приликом отварања понуда може са сигурношћу утврдити да се први пут отвара.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полеђини коверте или на кутији навести назив и адресу понуђача, као и особу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контакт.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случају да понуду подноси група понуђача, на коверти је потребно назначити да се ради о групи понуђача и навести називе и адресу свих учесника у заједничкој понуди,као и особу за контакт.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Понуду доставити на адресу: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Основна школа „ Вук Караџић“  Дворска 17-19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26300 Вршац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са назнаком: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,,Понуда за јавну набавку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01/17 –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НЕ ОТВАРАТИ”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Понуда се сматра благовременом уколико је примљена од стране наручиоца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до 1</w:t>
      </w:r>
      <w:r w:rsidR="002964E1">
        <w:rPr>
          <w:rFonts w:cs="Times New Roman,BoldItalic"/>
          <w:bCs/>
          <w:iCs/>
          <w:color w:val="000000"/>
          <w:sz w:val="24"/>
          <w:szCs w:val="24"/>
          <w:lang w:val="sr-Cyrl-RS"/>
        </w:rPr>
        <w:t>8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.1</w:t>
      </w:r>
      <w:r>
        <w:rPr>
          <w:rFonts w:cs="Times New Roman,BoldItalic"/>
          <w:bCs/>
          <w:iCs/>
          <w:color w:val="000000"/>
          <w:sz w:val="24"/>
          <w:szCs w:val="24"/>
          <w:lang w:val="en-US"/>
        </w:rPr>
        <w:t>0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.201</w:t>
      </w:r>
      <w:r>
        <w:rPr>
          <w:rFonts w:cs="Times New Roman,BoldItalic"/>
          <w:bCs/>
          <w:iCs/>
          <w:color w:val="000000"/>
          <w:sz w:val="24"/>
          <w:szCs w:val="24"/>
          <w:lang w:val="en-US"/>
        </w:rPr>
        <w:t>7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године до 1</w:t>
      </w:r>
      <w:r>
        <w:rPr>
          <w:rFonts w:cs="Times New Roman,BoldItalic"/>
          <w:bCs/>
          <w:iCs/>
          <w:color w:val="000000"/>
          <w:sz w:val="24"/>
          <w:szCs w:val="24"/>
          <w:lang w:val="en-US"/>
        </w:rPr>
        <w:t>2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00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часова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Јавно отварање понуда биће одржано истог дана са почетком 1</w:t>
      </w:r>
      <w:r w:rsidR="002964E1"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  <w:lang w:val="sr-Cyrl-RS"/>
        </w:rPr>
        <w:t>8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.1</w:t>
      </w:r>
      <w:r>
        <w:rPr>
          <w:rFonts w:cs="Times New Roman,BoldItalic"/>
          <w:bCs/>
          <w:iCs/>
          <w:color w:val="000000"/>
          <w:sz w:val="24"/>
          <w:szCs w:val="24"/>
          <w:lang w:val="en-US"/>
        </w:rPr>
        <w:t>0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.201</w:t>
      </w:r>
      <w:r>
        <w:rPr>
          <w:rFonts w:cs="Times New Roman,BoldItalic"/>
          <w:bCs/>
          <w:iCs/>
          <w:color w:val="000000"/>
          <w:sz w:val="24"/>
          <w:szCs w:val="24"/>
          <w:lang w:val="en-US"/>
        </w:rPr>
        <w:t>7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. године у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0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часова, у просторијама наручиоца у канцеларији директора школе у улици Дворска 17, 26300 Вршац.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Уколико се понуда доставља лично, то је могуће учинити сваког радног дана у времену од 9 до 14,30 часова, у канцеларији секретаријата школе у улици Дворска 17 26300 Вршац или у канцеларији секретара школе у улици Дворска 19, 26300 Вршац.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Наручилац ће, по пријему одређене понуде, на коверти, односно кутији у којој се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понуда налази, обележити време пријема и евидентирати број и датум понуде према редоследу приспећа. Уколико је понуда достављена непосредно наручилац ће понуђачу предати потврду пријема понуде. У потврди о пријему наручилац ће навести датум и сат пријема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Понуда коју наручилац није примио у року одређеном за подношење понуда, односно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која је примљена по истеку дана и сата до којег се могу понуде подносити, сматраће се неблаговременом.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Уколико понуђачи подносе заједничку понуду,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који ће потписивати и печатом оверавати обрасце дате у конкурсној документацији, изузев образаца који подразумевају давање изјава под материјалном и кривичном одговорношћу који морају бити потписани и оверени печатом одстране сваког понуђача из групе понуђача. У случају да се понуђачи определе да један понуђач из групе потписује и печатом оверава обрасце дате у конкурсној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документацији (изузев образаца који подразумевају давање изјава под материјалном и кривичном одговорношћу), наведено треба дефинисати споразумом којим се понуђачи из групе међусобно и према наручиоцу обавезују на извршење јавне набавке, а који чини саставни део заједничке понуде сагласно чл. 81. Закона.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cs="Times New Roman,BoldItalic"/>
          <w:b/>
          <w:bCs/>
          <w:i/>
          <w:iCs/>
          <w:color w:val="4F82BE"/>
          <w:sz w:val="24"/>
          <w:szCs w:val="24"/>
          <w:lang w:val="en-US"/>
        </w:rPr>
        <w:t xml:space="preserve">8 </w:t>
      </w:r>
      <w:r>
        <w:rPr>
          <w:rFonts w:ascii="Times New Roman,BoldItalic" w:hAnsi="Times New Roman,BoldItalic" w:cs="Times New Roman,BoldItalic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4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/42 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3.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ПОНУДА СА ВАРИЈАНТАМА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Подношење понуде са варијантама није дозвољено.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4. 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НАЧИН ИЗМЕНЕ, ДОПУНЕ И ОПОЗИВА ПОНУДЕ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року за подношење понуде понуђач може да измени, допуни или опозове своју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понуду на начин који је одређен за подношење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је дужан да јасно назначи који део понуде мења односно која документа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накнадно доставља.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Измену, допуну или опозив понуде треба доставити на адресу: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Основна школа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„ Вук Караџић“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,  Дворска 17-19,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 26300 Вршац  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са назнаком: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„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Измена понуде за јавну набавку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01/1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-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НЕ ОТВАРАТИ”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„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Допуна понуде за јавну набавку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01/1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-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НЕ ОТВАРАТИ”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„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Опозив понуде за јавну набавку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01/1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-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НЕ ОТВАРАТИ”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„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Измена и допуна понуде за јавну набавку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01/1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-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НЕ ОТВАРАТИ”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 полеђини коверте или на кутији навести назив и адресу понуђача, као и особу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контакт. У случају да понуду подноси група понуђача, на коверти је потребно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назначити да се ради о групи понуђача и навести називе и адресу свих учесника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заједничкој понуди.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 истеку рока за подношење понуда понуђач не може да повуче нити да мења своју понуду.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5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УЧЕСТВОВАЊЕ У ЗАЈЕДНИЧКОЈ ПОНУДИ ИЛИ КАО ПОДИЗВОЂАЧ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може да поднесе само једну понуду.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који је самостално поднео понуду не може истовремено да учествује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заједничкој понуди или као подизвођач, нити исто лице може учествовати у више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заједничких понуда.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Обрасцу понуде понуђач наводи на који начин подноси понуду, односно да 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подноси понуду самостално, или као заједничку понуду, или подноси понуду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подизвођачем.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6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ПОНУДА СА ПОДИЗВОЂАЧЕМ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Уколико понуђач подноси понуду са подизвођачем дужан је да у Обрасцу понуде наведе да понуду подноси са подизвођачем, проценат укупне вредности набавке који ће поверити подизвођачу, а који не може бити већи од 50%, као и део предмета набавке који ће извршити преко подизвођача.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у Обрасцу понуде наводи назив и седиште подизвођача, уколико ће делимично извршење набавке поверити подизвођачу.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Уколико оквирни споразум буде закључен између наручиоца и понуђача који подноси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понуду са подизвођачем, тај подизвођач ће бити наведен и у оквирном споразуму.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је дужан да за подизвођаче достави доказе о испуњености услова, у складу са упутством како се доказује испуњеност услова.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у потпуности одговара наручиоцу за извршење обавеза из поступка јавне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набавке, односно извршење уговорних обавеза, без обзира на број подизвођача.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је дужан да наручиоцу, на његов захтев, омогући приступ код подизвођача,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ради утврђивања испуњености тражених услова.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cs="Times New Roman,BoldItalic"/>
          <w:b/>
          <w:bCs/>
          <w:i/>
          <w:iCs/>
          <w:color w:val="4F82BE"/>
          <w:sz w:val="24"/>
          <w:szCs w:val="24"/>
          <w:lang w:val="en-US"/>
        </w:rPr>
        <w:t xml:space="preserve">8   </w:t>
      </w:r>
      <w:r>
        <w:rPr>
          <w:rFonts w:ascii="Times New Roman,BoldItalic" w:hAnsi="Times New Roman,BoldItalic" w:cs="Times New Roman,BoldItalic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5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 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7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ЗАЈЕДНИЧКА ПОНУДА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Понуду може поднети група понуђача.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Уколико понуду подноси група понуђача, саставни део заједничке понуде мора бити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споразум којим се понуђачи из групе међусобно и према наручиоцу обавезују 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извршење јавне набавке, а који обавезно садржи податке из члана 81. ст. 4. тач. 1)  и тач. 2) Закона и то податке о: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Symbol" w:hAnsi="Symbol" w:cs="Symbol"/>
          <w:bCs/>
          <w:iCs/>
          <w:color w:val="000000"/>
          <w:sz w:val="24"/>
          <w:szCs w:val="24"/>
        </w:rPr>
        <w:t></w:t>
      </w:r>
      <w:r>
        <w:rPr>
          <w:rFonts w:ascii="Symbol" w:hAnsi="Symbol" w:cs="Symbol"/>
          <w:bCs/>
          <w:i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члану групе који ће бити носилац посла, односно који ће поднети понуду и који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ће заступати групу понуђача пред наручиоцем,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Symbol" w:hAnsi="Symbol" w:cs="Symbol"/>
          <w:bCs/>
          <w:iCs/>
          <w:color w:val="000000"/>
          <w:sz w:val="24"/>
          <w:szCs w:val="24"/>
        </w:rPr>
        <w:t></w:t>
      </w:r>
      <w:r>
        <w:rPr>
          <w:rFonts w:ascii="Symbol" w:hAnsi="Symbol" w:cs="Symbol"/>
          <w:bCs/>
          <w:i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опис послова сваког од понуђача из групе понуђача у извршењу уговора.</w:t>
      </w:r>
      <w:r>
        <w:rPr>
          <w:rFonts w:ascii="Symbol" w:hAnsi="Symbol" w:cs="Symbol"/>
          <w:bCs/>
          <w:iCs/>
          <w:color w:val="000000"/>
          <w:sz w:val="24"/>
          <w:szCs w:val="24"/>
        </w:rPr>
        <w:t>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Група понуђача је дужна да достави све доказе о испуњености услова, у складу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упутством како се доказује испуњеност услова.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Понуђачи из групе понуђача одговарају неограничено солидарно према наручиоцу.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Задруга може поднети понуду самостално, у своје име, а за рачун задругара или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заједничку понуду у име задругара. Ако задруга подноси понуду у своје име за обавезе из поступка јавне набавке и уговора о јавној набавци одговара задруга и задругари у складу са законом.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НАЧИН И УСЛОВИ ПЛАЋАЊА, ГАРАНТНИ РОК, КАО И ДРУГЕ ОКОЛНОСТИ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ОД КОЈИХ ЗАВИСИ ПРИХВАТЉИВОСТ ПОНУДЕ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8.1. Захтеви у погледу начина, рока и услова плаћања.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Плаћање укупне цене врши се у року од 45 дана од дана завршетка реализације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путовања. Наручилац ће исплатити целокупан износ цене по завршеном путовању, у складу са уговором који ће бити закључен на основу закљученог 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Испостављен рачун/фактура мора бити усклађен са Законом о порезу на додату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вредност. Рачун мора садржати исказану вредност извршене услуге без ПДВ, износ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ПДВ и укупан износ, у складу са одредбама члана 35. Закона о порезу на додату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вредност.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Плаћање се врши уплатом на рачун понуђача.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Понуда понуђача који у понуди наведе другачије услове плаћања биће одбијена као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неприхватљива.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8.2. Захтев у погледу рока важења понуде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Рок важења понуде не може бити краћи од 180 дана од дана отварања понуда.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случају истека рока важења понуде, наручилац је дужан да у писаном облику затражи од понуђача продужење рока важења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који прихвати захтев за продужење рока важења понуде не може мењати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понуду.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9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ВАЛУТА И НАЧИН НА КОЈИ МОРА ДА БУДЕ НАВЕДЕНА И ИЗРАЖЕНА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ЦЕНА У ПОНУДИ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Цена је фиксна и не може се мењати.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Ако је у понуди исказана неуобичајено ниска цена, наручилац ће поступити у складу са чланом 92. Закона.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Обавеза је понуђача да изврши рачунску проверу своје понуде. Уколико се утврди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рачунска грешка, Наручилац ће поступити сходно члану 93. став 4. ЗЈН.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6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/ 42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10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ПОДАЦИ О ВРСТИ, САДРЖИНИ, НАЧИНУ ПОДНОШЕЊА, ВИСИНИ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cs="Times New Roman,BoldItalic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РОКОВИМА ОБЕЗБЕЂЕЊА ИСПУЊЕЊА ОБАВЕЗА ПОНУЂАЧА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cs="Times New Roman,BoldItalic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 Изабрани понуђач, при потписивању оквирног споразума доставља: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Изабрани понуђач ће, у року од 7 дана од дана закључења оквирног споразума, предати Наручиоцу 1 (једну) бланко сопствену меницу, као обезбеђење за добро извршење посла, која мора бити евидентирана у Регистру меница Народне банке Србије. Меница мора бити оверена печатом и потписана од стране лица овлашћеног за потписивање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>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Уз меницу мора бити достављена копија картона депонованих потписа који је издатa од стране пословне банке  Испоручиоца.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Рок важења менице је 13 (тринаест) месеци од обостраног потписивања оквирног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Наручилац ће уновчити дату меницу уколико Испоручилац: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буде извршавао своје обавезе у роковима и на начин предвиђен оквирним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споразумом;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закључи појединачни уговор у складу са овим оквирним споразумом или;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- не достави средство обезбеђења уз појединачни уговор који Наручилац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Испоручилац закључе по основу 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II Изабрани понуђач, при потписивању уговора доставља: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Испоручилац се обавезује да у тренутку закључења појединачног уговора по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оквирном споразуму, преда Наручиоцу 1 (једну) бланко сопствену меницу, за повраћај авансног плаћања, која мора бити евидентирана у Регистру меница  Народне банке Србије. Меница мора бити оверена печатом и потписана од стране лица овлашћеног за потписивање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>.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R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Меница за повраћај авансног плаћања издаје се у висини од 50% од укупне вредности уговора, са роком важности који је 10 дана дужи од дана коначног извршења посла.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Ако се за време трајања уговора промене рокови за извршење уговорне обавезе, важност средства обезбеђења за повраћај аванса мора да се продужи.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Наручилац ће уновчити меницу за повраћај авансног плаћања у случају да понуђач не буде извршавао своје уговорне обавезе у роковима и на начин предвиђен уговором.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Испоручилац се обавезује да, у року од 7 дана од дана закључења појединачног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уговора по оквирном споразуму, преда Наручиоцу 1 (једну) бланко сопствену меницу,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као обезбеђење за добро извршење посла, која мора бити евидентирана у Регистру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меница Народне банке Србије.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Меница мора бити оверена печатом и потписана од стране лица овлашћеног за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потписивање.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Уз меницу мора бити достављена копија картона депонованих потписа који је издат од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стране пословне банке Испоручиоца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Рок важења менице је 10 (десет) месеци од обостраног потписивања уговора.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Наручилац ће уновчити дату меницу уколико Испоручилац:- не буде извршавао своје обавезе у роковима и на начин предвиђен уговором</w:t>
      </w:r>
      <w:r>
        <w:rPr>
          <w:rFonts w:ascii="Times New Roman" w:hAnsi="Times New Roman" w:cs="Times New Roman"/>
          <w:sz w:val="24"/>
          <w:szCs w:val="24"/>
          <w:lang w:val="sr-Latn-CS"/>
        </w:rPr>
        <w:t>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01/1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 xml:space="preserve">8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7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 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11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ЗАШТИТА ПОВЕРЉИВОСТИ ПОДАТАКА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Предметна набавка не садржи поверљиве информације које наручилац ставља 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располагање.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Подаци које понуђач оправдано означи као поверљиве биће коришћени само за намене ове јавне набавке и неће бити доступни ником изван круга лица која буду укључена у поступак јавне набавке. Ови подаци неће бити објављени приликом отварања понуда нити у наставку поступка или по окончању поступка.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Као поверљиве понуђач може означити документе који садрже личне податке, а које не садржи ниједан јавни регистар или који су на други начин доступни, као и пословне податке који су прописани или интерним актима понуђача означени као поверљиви.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12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ДОДАТНЕ ИНФОРМАЦИЈЕ ИЛИ ПОЈАШЊЕЊА У ВЕЗИ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ПРИПРЕМАЊЕМ ПОНУДЕ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Заинтересовано лице може, у писаном облику, путем електронске поште на e-mail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sr-Latn-CS"/>
        </w:rPr>
        <w:t>vuk.karadzic1</w:t>
      </w:r>
      <w:r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@gmail.com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тражити од наручиоца додатне информације или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појашњења у вези са припремањем понуде, најкасније 5 дана пре истека рока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подношење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Наручилац ће заинтересованом лицу у року од 3 (три) дана од дана пријема захтева за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додатним информацијама или појашњењима конкурсне документације, одговор доставити у писаном облику и истовремено ће ту информацију објавити на Порталу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јавних набавки и на својој интернет страници.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Додатне информације или појашњења упућују се са напоменом „Захтев за додатним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информацијама или појашњењима конкурсне документације, 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 xml:space="preserve">ЈН бр.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/1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en-US"/>
        </w:rPr>
        <w:t>8</w:t>
      </w:r>
      <w:r>
        <w:rPr>
          <w:rFonts w:ascii="Times New Roman,BoldItalic" w:hAnsi="Times New Roman,BoldItalic" w:cs="Times New Roman,BoldItalic"/>
          <w:bCs/>
          <w:iCs/>
          <w:color w:val="000000"/>
          <w:sz w:val="24"/>
          <w:szCs w:val="24"/>
        </w:rPr>
        <w:t>“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Наручилац ће обезбедити пријем захтева за додатним информацијама или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појашњењима конкурсне документације радним данима од 9 до 1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>4,30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часова на својој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адреси, односно путем наведене електронске поште. Уколико је захтев достављен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наручиоцу ван наведеног времена, као дан пријема захтева узеће се први наредни радни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дан.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Ако наручилац измени или допуни конкурсну документацију 8 или мање дана пре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истека рока за подношење понуда, дужан је да продужи рок за подношење понуда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објави обавештење о продужењу рока за подношење понуда.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 истеку рока предвиђеног за подношење понуда наручилац не може да мења нити да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допуњује конкурсну документацију.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Тражење додатних информација или појашњења у вези са припремањем понуде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телефоном није дозвољено.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Комуникација у поступку јавне набавке врши се искључиво на начин одређен чланом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20. Закона.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13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ДОДАТНА ОБЈАШЊЕЊА ОД ПОНУЂАЧА ПОСЛЕ ОТВАРАЊА ПОНУДА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КОНТРОЛА КОД ПОНУЂАЧА ОДНОСНО ЊЕГОВОГ ПОДИЗВОЂАЧА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После отварања понуда наручилац може приликом стручне оцене понуда да у писаном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облику захтева од понуђача додатна објашњења која ће му помоћи при прегледу,вредновању и упоређивању понуда, а може да врши контролу (увид) код понуђача,односно његовог подизвођача (члан 93. Закона).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 42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Уколико наручилац оцени да су потребна додатна објашњења или је потребно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извршити контролу (увид) код понуђача, односно његовог подизвођача, наручилац ће</w:t>
      </w:r>
      <w:r>
        <w:rPr>
          <w:rFonts w:ascii="Times New Roman" w:hAnsi="Times New Roman" w:cs="Times New Roman"/>
          <w:bCs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понуђачу оставити примерени рок да поступи по позиву наручиоца, односно 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омогући наручиоцу контролу (увид) код понуђача, као и код његовог подизвођача.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Наручилац може уз сагласност понуђача да изврши исправке рачунских грешака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уочених приликом разматрања понуде по окончаном поступку отварања.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случају разлике између јединичне и укупне цене, меродавна је јединична цена.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Ако се понуђач не сагласи са исправком рачунских грешака, наручилац ће његову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понуду одбити као неприхватљиву.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14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ВРСТА КРИТЕРИЈУМА ЗА ДОНОШЕЊЕ ОДЛУКЕ О ЗАКЉУЧЕЊУ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ОКВИРНОГ СПОРАЗУМА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Избор најповољније понуде ће се извршити применом критеријума „најнижа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понуђена цена“.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15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ЕЛЕМЕНТИ КРИТЕРИЈУМА НА ОСНОВУ КОЈИХ ЋЕ НАРУЧИЛАЦ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ИЗВРШИТИ ДОДЕЛУ ОКВИРНОГ СПОРАЗУМА У СИТУАЦИЈИ КАДА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ПОСТОЈЕ ДВЕ ИЛИ ВИШЕ ПОНУДА СА ИСТОМ ПОНУЂЕНОМ ЦЕНОМ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Уколико две или више понуда имају исту понуђену цену, као најповољнија ће бити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изабрана понуда оног понуђача који је понудио дужи рок важења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16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КОРИШЋЕЊЕ ПАТЕНТА И ОДГОВОРНОСТ ЗА ПОВРЕДУ ЗАШТИЋЕНИХ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ПРАВА ИНТЕЛЕКТУАЛНЕ СВОЈИНЕ ТРЕЋИХ ЛИЦА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Накнаду за коришћење патената, као и одговорност за повреду заштићених права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интелектуалне својине трећих лица сноси понуђач.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17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НАЧИН И РОК ЗА ПОДНОШЕЊЕ ЗАХТЕВА ЗА ЗАШТИТУ ПРАВА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cs="Times New Roman,BoldItalic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ПОНУЂАЧА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Захтев за заштиту права може да поднесе понуђач, </w:t>
      </w:r>
      <w:r>
        <w:rPr>
          <w:rFonts w:ascii="Times New Roman" w:hAnsi="Times New Roman" w:cs="Times New Roman"/>
          <w:sz w:val="24"/>
          <w:szCs w:val="24"/>
        </w:rPr>
        <w:t xml:space="preserve">подносилац пријаве, кандидат односно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заинтересовано лице </w:t>
      </w:r>
      <w:r>
        <w:rPr>
          <w:rFonts w:ascii="Times New Roman" w:hAnsi="Times New Roman" w:cs="Times New Roman"/>
          <w:sz w:val="24"/>
          <w:szCs w:val="24"/>
        </w:rPr>
        <w:t>који има интерес за доделу уговора,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овог закона (подносилац захтева).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Захтев за заштиту права подноси се </w:t>
      </w:r>
      <w:r>
        <w:rPr>
          <w:rFonts w:ascii="Times New Roman" w:hAnsi="Times New Roman" w:cs="Times New Roman"/>
          <w:sz w:val="24"/>
          <w:szCs w:val="24"/>
        </w:rPr>
        <w:t xml:space="preserve">наручиоцу, а копија се истовремено доставља </w:t>
      </w:r>
      <w:r>
        <w:rPr>
          <w:rFonts w:ascii="Times New Roman" w:hAnsi="Times New Roman" w:cs="Times New Roman"/>
          <w:sz w:val="24"/>
          <w:szCs w:val="24"/>
          <w:lang w:val="sr-Latn-CS"/>
        </w:rPr>
        <w:t>Републичкој комисији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Захтев за заштиту права се може поднети у току целог поступка, против сваке радње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  <w:lang w:val="sr-Latn-CS"/>
        </w:rPr>
        <w:t xml:space="preserve">наручиоца, осим ако Законом није другачије одређено.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Захтев за заштиту права којим се оспорава врста поступка, садржина позива за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подношење понуда или конкурсне документације сматраће се благовременим ако је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примљен од стране наручиоца најкасније седам дана пре истека рока за подношење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понуда, а у поступку јавне набавке мале вредности и квалификационом поступку ако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је примљен од стране наручиоца три дана пре истека рока за подношење понуда, без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обзира на начин достављања и уколико је подносилац захтева у складу са чланом 63.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став 2. овог закона указао наручиоцу на евентуалне недостатке и неправилности, 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наручилац исте није отклонио.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Захтев за заштиту права којим се оспоравају радње које наручилац предузме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 истека рока за подношење понуда, а након истека рока из става 3.члана 149.Закона,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сматраће се благовременим уколико је поднет најкасније до истека рока за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подношење понуда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Одредбе ст. 3. и 4.   члана 149. Закона, не примењују се у случају преговарачког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поступка без објављивања позива за подношење понуда, ако подносилац захтева или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са њим повезано лице није учествовао у том поступку.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9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/42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доношења одлуке о додели уговора, одлуке о закључењу оквирног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споразума, одлуке о признавању квалификације и одлуке о обустави поступка, рок за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подношење захтева за заштиту права је десет дана од дана објављивања одлуке на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Порталу јавних набавки, а пет дана у поступку јавне набавке мале вредности 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доношења одлуке о додели уговора на основу оквирног споразума у складу са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чланом 40а  Закона.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Захтевом за заштиту права не могу се оспоравати радње наручиоца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предузете у поступку јавне набавке ако су подносиоцу захтева били или могли бити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познати разлози за његово подношење пре истека рока за подношење захтева из ст.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 4. члана 149. Закона, а подносилац захтева га није поднео пре истека тог рока.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 је у истом поступку јавне набавке поново поднет захтев за заштиту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 од стране истог подносиоца захтева, у том захтеву се не могу оспоравати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радње наручиоца за које је подносилац захтева знао или могао знати приликом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подношења претходног захтева.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Захтев за заштиту права не задржава даље активности наручиоца у поступку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јавне набавке у складу са одредбама члана 150.  Закона.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Наручилац објављује обавештење о поднетом захтеву за заштиту права на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Порталу јавних набавки и на својој интернет страници најкасније у року од два дана од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дана пријема захтева за заштиту права, које садржи податке из Прилога 3Љ.”.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случају поднетог захтева за заштиту права наручилац не може донети одлуку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додели уговора, одлуку о закључењу оквирног споразума, одлуку о признавању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квалификације и одлуку о обустави поступка, нити може закључити уговор о јавној набавци пре доношења одлуке о поднетом захтеву за заштиту права, осим у случају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преговарачког поступка из члана 36. став 1. тачка 3) закона.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Одговорно лице наручиоца може донети одлуку да наручилац предузме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активности из става 1. члана 150. Закона пре доношења одлуке о поднетом захтеву за заштиту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права, када би задржавање активности наручиоца у поступку јавне набавке, односно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извршењу уговора о јавној набавци проузроковало велике тешкоће у раду или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пословању наручиоца које су несразмерне вредности јавне набавке, а која мора бити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образложена.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Републичка комисија, на предлог наручиоца, може дозволити наручиоцу да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предузме активности из става 1. члана 150. Закона пре доношења одлуке о поднетом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захтеву за заштиту права, када би задржавање активности наручиоца у поступку јавне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набавке, односно у извршењу уговора о јавној набавци значајно угрозило интерес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Републике Србије.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20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 42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 је захтев за заштиту права поднет након закључења уговора у складу са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чланом 112. став 2.  Закона наручилац не може извршити уговор о јавној набавци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доношења одлуке о поднетом захтеву за заштиту права, осим ако су испуњени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 из ст. 2. и 3. члана 150. Закона и ако наручилац или Републичка комисија на предлог наручиоца не одлучи другачије.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 наручилац сматра да постоје услови из става 3. Члана 150. Закона, дужан је да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одмах по пријему, без претходне провере, захтев за заштиту права и комплетну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документацију из поступка јавне набавке достави Републичкој комисији са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образложеним предлогом за доношење одлуке Републичке комисије.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 утврди да су испуњени услови, Републичка комисија доноси решење којим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усваја предлог наручиоца из става 5. члана 150. Закона у року од пет дана од дана пријема предлога и комплетне документације.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Одлуку из става 2.  члана 150. Закона, наручилац без одлагања доставља Републичкој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комисији и објављује на Порталу јавних набавки и на својој интернет страници.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Наручилац може да одлучи да заустави даље активности у случају подношења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захтева за заштиту права, при чему је дужан да у обавештењу о поднетом захтеву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за заштиту права наведе да зауставља даље активности у поступку јавне набавке.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 xml:space="preserve">Подносилац захтева за заштиту права је дужан да на одређени рачун буџета Републике Србије уплати таксу у износу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од </w:t>
      </w:r>
      <w:r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0.000,00 динара </w:t>
      </w:r>
      <w:r>
        <w:rPr>
          <w:rFonts w:ascii="Times New Roman" w:hAnsi="Times New Roman" w:cs="Times New Roman"/>
          <w:sz w:val="24"/>
          <w:szCs w:val="24"/>
        </w:rPr>
        <w:t>у поступку јавне набавке мале вредности, 120.000,00 динара ако се захтев за заштиту права подноси пре отварања понуда, 120.000,00 динара ако се захтев за заштиту права подноси након отварања понуда.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sz w:val="24"/>
          <w:szCs w:val="24"/>
        </w:rPr>
        <w:t>Поступак заштите права понуђача регулисан је одредбама члана 148.-160.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Закона.</w:t>
      </w:r>
    </w:p>
    <w:p w:rsidR="00B030F4" w:rsidRDefault="00B030F4" w:rsidP="00B030F4">
      <w:pPr>
        <w:pStyle w:val="NoSpacing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18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РОК У КОЈЕМ ЋЕ БИТИ ЗАКЉУЧЕН ОКВИРНИ СПОРАЗУМ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Оквирни споразум ће бити закључен са понуђачем у року од 8 дана од дана протека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рока за подношење захтева за заштиту права из члана 149. Закона.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случају да је поднета само једна понуда наручилац може закључити оквирни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споразум пре истека рока за подношење захтева за заштиту права, у складу са чланом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112. став 2. тачка 5) Закона.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cs="Times New Roman,BoldItalic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19</w:t>
      </w:r>
      <w:r>
        <w:rPr>
          <w:rFonts w:ascii="Times New Roman,BoldItalic" w:hAnsi="Times New Roman,BoldItalic" w:cs="Times New Roman,BoldItalic"/>
          <w:b/>
          <w:bCs/>
          <w:i/>
          <w:iCs/>
          <w:color w:val="000000"/>
          <w:sz w:val="24"/>
          <w:szCs w:val="24"/>
        </w:rPr>
        <w:t>. ПАРТИЈЕ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може да поднесе понуду за једну или више партија. Понуда мора да обухвати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најмање једну партију.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Понуђач је дужан да назначи на коју партију се понуда односи.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У случају да понуђач подноси понуду за више партија, понуда мора бити састављена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тако да се може оцењивати за сваку партију посебно.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Докази о испуњености обавезних и додатних услова за учешће у поступку јавне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набавке, не морају бити достављени за сваку партију посебно, осим услова који су</w:t>
      </w:r>
    </w:p>
    <w:p w:rsidR="00B030F4" w:rsidRDefault="00B030F4" w:rsidP="00B030F4">
      <w:pPr>
        <w:rPr>
          <w:rFonts w:ascii="Times New Roman" w:hAnsi="Times New Roman" w:cs="Times New Roman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специфични за сваку партију и то: доказ о резервацији / предрезервацији смештајног објекта, Програм путовања и докази о ангажовању лекара.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21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/42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20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. ОБУСТАВА ПОСТУПКА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Наручилац је дужан да обустави поступак уколико нису испуњени услови за закључење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оквирног споразума из члана 109. Закона.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Наручилац може да обустави поступак из објективних и доказивих разлога, који се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нису могли предвидети у време покретања поступка, због чега се јавна набавка неће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покретати у току исте буџетске године.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Одлуку о обустави поступка наручилац ће образложити и објавити, у складу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Законом.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21</w:t>
      </w:r>
      <w:r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. ЗАШТИТНА КЛАУЗУЛА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Наручилац задржава право да не закључи уговор на основу закљученог оквирног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споразума, уколико не прибави сагласности најмање 60% родитеља ученика одређеног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разреда за реализацију екскурзије или 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и најмање 2/3 ученика одељења за рекреативну наставу.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22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</w:p>
    <w:p w:rsidR="00B030F4" w:rsidRDefault="00B030F4" w:rsidP="00B030F4">
      <w:pPr>
        <w:jc w:val="center"/>
        <w:rPr>
          <w:rFonts w:ascii="Times New Roman" w:eastAsia="TimesNewRomanPSMT" w:hAnsi="Times New Roman" w:cs="Times New Roman"/>
          <w:b/>
          <w:bCs/>
          <w:i/>
          <w:sz w:val="24"/>
          <w:szCs w:val="24"/>
          <w:lang w:val="sr-Latn-CS"/>
        </w:rPr>
      </w:pPr>
      <w:r>
        <w:rPr>
          <w:rFonts w:ascii="Times New Roman" w:eastAsia="TimesNewRomanPSMT" w:hAnsi="Times New Roman" w:cs="Times New Roman"/>
          <w:b/>
          <w:bCs/>
          <w:i/>
          <w:sz w:val="24"/>
          <w:szCs w:val="24"/>
        </w:rPr>
        <w:t>VI  ОБРАЗАЦ ПОНУДЕ</w:t>
      </w:r>
    </w:p>
    <w:p w:rsidR="00B030F4" w:rsidRDefault="00B030F4" w:rsidP="00B030F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Понуда бр ________________(деловодни број понуђача) од ________</w:t>
      </w:r>
      <w:r w:rsidR="002964E1">
        <w:rPr>
          <w:rFonts w:ascii="Times New Roman" w:hAnsi="Times New Roman" w:cs="Times New Roman"/>
          <w:iCs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 године за јавну набавку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>ЈН</w:t>
      </w:r>
      <w:r>
        <w:rPr>
          <w:rFonts w:ascii="Times New Roman" w:hAnsi="Times New Roman" w:cs="Times New Roman"/>
          <w:iCs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организације екскурзија и </w:t>
      </w:r>
      <w:r>
        <w:rPr>
          <w:rFonts w:ascii="Times New Roman" w:hAnsi="Times New Roman" w:cs="Times New Roman"/>
          <w:bCs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рекреативне наставе Основне школе „ Вук Караџић“, ЈН  </w:t>
      </w:r>
      <w:r>
        <w:rPr>
          <w:rFonts w:ascii="Times New Roman" w:hAnsi="Times New Roman" w:cs="Times New Roman"/>
          <w:iCs/>
          <w:sz w:val="24"/>
          <w:szCs w:val="24"/>
        </w:rPr>
        <w:t xml:space="preserve">број </w:t>
      </w:r>
      <w:r>
        <w:rPr>
          <w:rFonts w:ascii="Times New Roman" w:hAnsi="Times New Roman" w:cs="Times New Roman"/>
          <w:iCs/>
          <w:sz w:val="24"/>
          <w:szCs w:val="24"/>
          <w:lang w:val="sr-Latn-CS"/>
        </w:rPr>
        <w:t>01</w:t>
      </w:r>
      <w:r w:rsidR="006F5DD6">
        <w:rPr>
          <w:rFonts w:ascii="Times New Roman" w:hAnsi="Times New Roman" w:cs="Times New Roman"/>
          <w:iCs/>
          <w:sz w:val="24"/>
          <w:szCs w:val="24"/>
        </w:rPr>
        <w:t>/1</w:t>
      </w:r>
      <w:r w:rsidR="006F5DD6">
        <w:rPr>
          <w:rFonts w:ascii="Times New Roman" w:hAnsi="Times New Roman" w:cs="Times New Roman"/>
          <w:i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за партију ______________.</w:t>
      </w:r>
    </w:p>
    <w:p w:rsidR="00B030F4" w:rsidRDefault="00B030F4" w:rsidP="00B030F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1)ОПШТИ ПОДАЦИ О ПОНУЂАЧУ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21"/>
        <w:gridCol w:w="4650"/>
      </w:tblGrid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Назив понуђача (пословно име из АПР):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Адреса понуђача: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Матични број понуђача: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Порески идентификациони број понуђача (ПИБ):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Име особе за контакт: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Електронска адреса понуђача (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mail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):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Телефон: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030F4" w:rsidTr="00B030F4">
        <w:trPr>
          <w:trHeight w:val="375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Телефакс: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030F4" w:rsidTr="00B030F4">
        <w:trPr>
          <w:trHeight w:val="660"/>
        </w:trPr>
        <w:tc>
          <w:tcPr>
            <w:tcW w:w="927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Конкурсна документација за јавну набавку бр. 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/1</w:t>
            </w:r>
            <w:r w:rsidR="006F5DD6"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>23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 xml:space="preserve">/42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 xml:space="preserve"> 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</w:pPr>
          </w:p>
        </w:tc>
      </w:tr>
      <w:tr w:rsidR="00B030F4" w:rsidTr="00B030F4">
        <w:trPr>
          <w:trHeight w:val="151"/>
        </w:trPr>
        <w:tc>
          <w:tcPr>
            <w:tcW w:w="927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 xml:space="preserve"> </w:t>
            </w: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Број рачуна понуђача и назив банке:</w:t>
            </w: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B030F4" w:rsidRDefault="00B030F4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30F4" w:rsidRDefault="00B030F4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  <w:t>Лице овлашћено за потписивање уговора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ind w:firstLine="70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B030F4" w:rsidRDefault="00B030F4">
            <w:pPr>
              <w:ind w:firstLine="70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  <w:p w:rsidR="00B030F4" w:rsidRDefault="00B030F4">
            <w:pPr>
              <w:ind w:firstLine="70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/>
              </w:rPr>
            </w:pPr>
          </w:p>
        </w:tc>
      </w:tr>
    </w:tbl>
    <w:p w:rsidR="00B030F4" w:rsidRDefault="00B030F4" w:rsidP="00B030F4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CS"/>
        </w:rPr>
      </w:pPr>
    </w:p>
    <w:p w:rsidR="00B030F4" w:rsidRDefault="00B030F4" w:rsidP="00B030F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bCs/>
          <w:i/>
          <w:iCs/>
          <w:sz w:val="24"/>
          <w:szCs w:val="24"/>
        </w:rPr>
        <w:t xml:space="preserve">2) ПОНУДУ ПОДНОСИМ(заокружити): 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9272"/>
      </w:tblGrid>
      <w:tr w:rsidR="00B030F4" w:rsidTr="00B030F4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0F4" w:rsidRDefault="00B030F4">
            <w:pPr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 xml:space="preserve">А) САМОСТАЛНО </w:t>
            </w:r>
          </w:p>
        </w:tc>
      </w:tr>
      <w:tr w:rsidR="00B030F4" w:rsidTr="00B030F4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  <w:p w:rsidR="00B030F4" w:rsidRDefault="00B030F4">
            <w:pPr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Б) СА ПОДИЗВОЂАЧЕМ</w:t>
            </w:r>
          </w:p>
        </w:tc>
      </w:tr>
      <w:tr w:rsidR="00B030F4" w:rsidTr="00B030F4">
        <w:trPr>
          <w:trHeight w:val="838"/>
        </w:trPr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center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  <w:p w:rsidR="00B030F4" w:rsidRDefault="00B030F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  <w:t>В) КАО ЗАЈЕДНИЧКУ ПОНУДУ</w:t>
            </w:r>
          </w:p>
        </w:tc>
      </w:tr>
    </w:tbl>
    <w:p w:rsidR="00B030F4" w:rsidRDefault="00B030F4" w:rsidP="00B030F4">
      <w:pPr>
        <w:jc w:val="both"/>
        <w:rPr>
          <w:rFonts w:ascii="Times New Roman" w:eastAsia="TimesNewRomanPSMT" w:hAnsi="Times New Roman" w:cs="Times New Roman"/>
          <w:b/>
          <w:bCs/>
          <w:i/>
          <w:sz w:val="24"/>
          <w:szCs w:val="24"/>
          <w:lang w:val="sr-Latn-CS"/>
        </w:rPr>
      </w:pPr>
    </w:p>
    <w:p w:rsidR="00B030F4" w:rsidRDefault="00B030F4" w:rsidP="00B030F4">
      <w:pPr>
        <w:jc w:val="both"/>
        <w:rPr>
          <w:rFonts w:ascii="Times New Roman" w:eastAsia="TimesNewRomanPSMT" w:hAnsi="Times New Roman" w:cs="Times New Roman"/>
          <w:b/>
          <w:bCs/>
          <w:i/>
          <w:sz w:val="24"/>
          <w:szCs w:val="24"/>
          <w:lang w:val="sr-Latn-CS"/>
        </w:rPr>
      </w:pPr>
      <w:r>
        <w:rPr>
          <w:rFonts w:ascii="Times New Roman" w:eastAsia="TimesNewRomanPSMT" w:hAnsi="Times New Roman" w:cs="Times New Roman"/>
          <w:b/>
          <w:bCs/>
          <w:i/>
          <w:sz w:val="24"/>
          <w:szCs w:val="24"/>
        </w:rPr>
        <w:t>3) ПОДАЦИ О ПОДИЗВОЂАЧУ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5"/>
        <w:gridCol w:w="4219"/>
        <w:gridCol w:w="4588"/>
      </w:tblGrid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1)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Назив подизвођача (пословно име из АПР):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Адреса: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Матични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rPr>
          <w:trHeight w:val="81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sr-Latn-CS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Порески идентификациони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rPr>
          <w:trHeight w:val="7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8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Конкурсна документација за јавну набавку бр. 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/1</w:t>
            </w:r>
            <w:r w:rsidR="006F5DD6"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>24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/ 42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 xml:space="preserve"> </w:t>
            </w:r>
          </w:p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Име особе за контакт:</w:t>
            </w: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  <w:t>Проценат укупне вредности набавке који ће извршити подизвођач: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  <w:t>Део предмета набавке који ће извршити подизвођач: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2)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Назив подизвођача: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Адреса: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Матични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Порески идентификациони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  <w:t>Проценат укупне вредности набавке који ће извршити подизвођач: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  <w:t>Део предмета набавке који ће извршити подизвођач: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B030F4" w:rsidRDefault="00B030F4" w:rsidP="00B030F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lang w:val="ru-RU"/>
        </w:rPr>
        <w:t>Напомена: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</w:p>
    <w:p w:rsidR="00B030F4" w:rsidRDefault="00B030F4" w:rsidP="00B030F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r-Latn-C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Табелу „Подаци о подизвођачу“ попуњавају само они понуђачи који подносе  понуду са подизвођачем, а уколико има већи број подизвођача од места предвиђених у табели, потребно је да се наведени образац копира у довољном броју примерака, да се попуни и достави за сваког подизвођача.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25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 42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B030F4" w:rsidRDefault="00B030F4" w:rsidP="00B030F4">
      <w:pPr>
        <w:jc w:val="both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B030F4" w:rsidRDefault="00B030F4" w:rsidP="00B030F4">
      <w:pPr>
        <w:jc w:val="both"/>
        <w:rPr>
          <w:rFonts w:ascii="Times New Roman" w:eastAsia="TimesNewRomanPSMT" w:hAnsi="Times New Roman" w:cs="Times New Roman"/>
          <w:b/>
          <w:bCs/>
          <w:i/>
          <w:sz w:val="24"/>
          <w:szCs w:val="24"/>
          <w:lang w:val="sr-Latn-CS"/>
        </w:rPr>
      </w:pPr>
      <w:r>
        <w:rPr>
          <w:rFonts w:ascii="Times New Roman" w:eastAsia="TimesNewRomanPSMT" w:hAnsi="Times New Roman" w:cs="Times New Roman"/>
          <w:b/>
          <w:bCs/>
          <w:i/>
          <w:sz w:val="24"/>
          <w:szCs w:val="24"/>
        </w:rPr>
        <w:t xml:space="preserve">4) </w:t>
      </w:r>
      <w:r>
        <w:rPr>
          <w:rFonts w:ascii="Times New Roman" w:eastAsia="TimesNewRomanPSMT" w:hAnsi="Times New Roman" w:cs="Times New Roman"/>
          <w:b/>
          <w:bCs/>
          <w:i/>
          <w:sz w:val="24"/>
          <w:szCs w:val="24"/>
          <w:lang w:val="ru-RU"/>
        </w:rPr>
        <w:t>ПОДАЦИ О УЧЕСНИКУ  У ЗАЈЕДНИЧКОЈ ПОНУДИ</w:t>
      </w:r>
    </w:p>
    <w:tbl>
      <w:tblPr>
        <w:tblW w:w="0" w:type="auto"/>
        <w:tblInd w:w="-15" w:type="dxa"/>
        <w:tblLayout w:type="fixed"/>
        <w:tblLook w:val="04A0" w:firstRow="1" w:lastRow="0" w:firstColumn="1" w:lastColumn="0" w:noHBand="0" w:noVBand="1"/>
      </w:tblPr>
      <w:tblGrid>
        <w:gridCol w:w="465"/>
        <w:gridCol w:w="4219"/>
        <w:gridCol w:w="4588"/>
      </w:tblGrid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1)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  <w:t>Назив учесника у заједничкој понуди: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Адреса: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Матични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Порески идентификациони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2)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  <w:t>Назив учесника у заједничкој понуди: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Адреса: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Матични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Порески идентификациони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3)</w:t>
            </w: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  <w:t>Назив учесника у заједничкој понуди: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510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Адреса: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rPr>
          <w:trHeight w:val="525"/>
        </w:trPr>
        <w:tc>
          <w:tcPr>
            <w:tcW w:w="4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  <w:lang w:val="ru-RU"/>
              </w:rPr>
            </w:pPr>
          </w:p>
        </w:tc>
        <w:tc>
          <w:tcPr>
            <w:tcW w:w="880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Конкурсна документација за јавну набавку бр. 0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/1</w:t>
            </w:r>
            <w:r w:rsidR="006F5DD6"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en-U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>26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  <w:t>/ 42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  <w:lang w:val="sr-Latn-CS"/>
              </w:rPr>
              <w:t xml:space="preserve"> </w:t>
            </w:r>
          </w:p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rPr>
          <w:trHeight w:val="887"/>
        </w:trPr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Матични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Порески идентификациони број: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030F4" w:rsidTr="00B030F4"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i/>
                <w:sz w:val="24"/>
                <w:szCs w:val="24"/>
              </w:rPr>
              <w:t>Име особе за контакт:</w:t>
            </w:r>
          </w:p>
        </w:tc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030F4" w:rsidRDefault="00B030F4" w:rsidP="00B030F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Напомена: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030F4" w:rsidRDefault="00B030F4" w:rsidP="00B030F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sr-Latn-CS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ru-RU"/>
        </w:rPr>
        <w:t>Табелу „Подаци о учеснику у заједничкој понуди“ попуњавају само они понуђачи који подносе заједничку понуду, а уколико има већи број учесника у заједничкој понуди од места предвиђених у табели, потребно је да се наведени образац копира у довољном броју примерака, да се попуни и достави за сваког понуђача који је учесник у заједничкој понуди.</w:t>
      </w:r>
    </w:p>
    <w:p w:rsidR="00B030F4" w:rsidRDefault="00B030F4" w:rsidP="00B030F4">
      <w:pPr>
        <w:jc w:val="both"/>
        <w:rPr>
          <w:rFonts w:ascii="Times New Roman" w:eastAsia="TimesNewRomanPSMT" w:hAnsi="Times New Roman" w:cs="Times New Roman"/>
          <w:b/>
          <w:bCs/>
          <w:sz w:val="24"/>
          <w:szCs w:val="24"/>
          <w:lang w:val="sr-Latn-CS"/>
        </w:rPr>
      </w:pPr>
      <w:r>
        <w:rPr>
          <w:rFonts w:ascii="Times New Roman" w:eastAsia="TimesNewRomanPSMT" w:hAnsi="Times New Roman" w:cs="Times New Roman"/>
          <w:b/>
          <w:bCs/>
          <w:i/>
          <w:sz w:val="24"/>
          <w:szCs w:val="24"/>
        </w:rPr>
        <w:t>5) ОПИС ПРЕДМЕТА НАБАВКЕ................................................................................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[навести предмет јавне набавке]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ПАРТИЈА________________________.</w:t>
      </w:r>
    </w:p>
    <w:tbl>
      <w:tblPr>
        <w:tblW w:w="0" w:type="auto"/>
        <w:tblInd w:w="308" w:type="dxa"/>
        <w:tblLayout w:type="fixed"/>
        <w:tblLook w:val="04A0" w:firstRow="1" w:lastRow="0" w:firstColumn="1" w:lastColumn="0" w:noHBand="0" w:noVBand="1"/>
      </w:tblPr>
      <w:tblGrid>
        <w:gridCol w:w="5250"/>
        <w:gridCol w:w="3365"/>
      </w:tblGrid>
      <w:tr w:rsidR="00B030F4" w:rsidTr="00B030F4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Укупна вредност понуде у динарима, без ПДВ-а,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оквирно __________ ученика (уписати број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ученика дефинисан техничком спецификацијом)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  <w:p w:rsidR="00B030F4" w:rsidRDefault="00B030F4">
            <w:pPr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B030F4" w:rsidTr="00B030F4"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sr-Latn-C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Укупна вредност понуде у динарима, са ПДВ-ом,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 оквирно __________ ученика (уписати број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ученика дефинисан техничком спецификацијом)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690"/>
        </w:trPr>
        <w:tc>
          <w:tcPr>
            <w:tcW w:w="5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Вредност понуде у динарима, без ПДВ-а, за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једног ученика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Вредност понуде у динарима, са ПДВ-ом, за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једног ученика</w:t>
            </w:r>
          </w:p>
        </w:tc>
        <w:tc>
          <w:tcPr>
            <w:tcW w:w="33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353"/>
        </w:trPr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Термин реализације услуге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555"/>
        </w:trPr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Рок плаћања Најкасније 45 дана по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реализацији путовања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864"/>
        </w:trPr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Гратис места Према подацима из техничке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спецификације за партију на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коју се понуда односи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585"/>
        </w:trPr>
        <w:tc>
          <w:tcPr>
            <w:tcW w:w="52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Рок важења понуде (најмање 180 дана)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70"/>
        </w:trPr>
        <w:tc>
          <w:tcPr>
            <w:tcW w:w="8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eastAsia="TimesNewRomanPSMT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B030F4" w:rsidTr="00B030F4">
        <w:trPr>
          <w:trHeight w:val="80"/>
        </w:trPr>
        <w:tc>
          <w:tcPr>
            <w:tcW w:w="8615" w:type="dxa"/>
            <w:gridSpan w:val="2"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4F82BE"/>
                <w:sz w:val="24"/>
                <w:szCs w:val="24"/>
              </w:rPr>
            </w:pPr>
          </w:p>
        </w:tc>
      </w:tr>
    </w:tbl>
    <w:p w:rsidR="00B030F4" w:rsidRDefault="00B030F4" w:rsidP="00B030F4">
      <w:pPr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>Датум:                                                               Понуђач(потпис овлашћеног лица понуђача,</w:t>
      </w:r>
    </w:p>
    <w:p w:rsidR="00B030F4" w:rsidRDefault="00B030F4" w:rsidP="00B030F4">
      <w:pPr>
        <w:ind w:left="720" w:firstLine="720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                  М.П                                                  носиоца посла)</w:t>
      </w:r>
    </w:p>
    <w:p w:rsidR="00B030F4" w:rsidRDefault="00B030F4" w:rsidP="00B030F4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  <w:sz w:val="24"/>
          <w:szCs w:val="24"/>
        </w:rPr>
      </w:pPr>
      <w:r>
        <w:rPr>
          <w:rFonts w:ascii="Times New Roman" w:eastAsia="TimesNewRomanPS-BoldMT" w:hAnsi="Times New Roman" w:cs="Times New Roman"/>
          <w:b/>
          <w:bCs/>
          <w:i/>
          <w:iCs/>
          <w:color w:val="002060"/>
          <w:sz w:val="24"/>
          <w:szCs w:val="24"/>
        </w:rPr>
        <w:t>_____________</w:t>
      </w:r>
      <w:r>
        <w:rPr>
          <w:rFonts w:ascii="Times New Roman" w:eastAsia="TimesNewRomanPS-BoldMT" w:hAnsi="Times New Roman" w:cs="Times New Roman"/>
          <w:b/>
          <w:bCs/>
          <w:i/>
          <w:iCs/>
          <w:color w:val="002060"/>
          <w:sz w:val="24"/>
          <w:szCs w:val="24"/>
        </w:rPr>
        <w:tab/>
      </w:r>
      <w:r>
        <w:rPr>
          <w:rFonts w:ascii="Times New Roman" w:eastAsia="TimesNewRomanPS-BoldMT" w:hAnsi="Times New Roman" w:cs="Times New Roman"/>
          <w:b/>
          <w:bCs/>
          <w:i/>
          <w:iCs/>
          <w:color w:val="002060"/>
          <w:sz w:val="24"/>
          <w:szCs w:val="24"/>
        </w:rPr>
        <w:tab/>
      </w:r>
      <w:r>
        <w:rPr>
          <w:rFonts w:ascii="Times New Roman" w:eastAsia="TimesNewRomanPS-BoldMT" w:hAnsi="Times New Roman" w:cs="Times New Roman"/>
          <w:b/>
          <w:bCs/>
          <w:i/>
          <w:iCs/>
          <w:color w:val="002060"/>
          <w:sz w:val="24"/>
          <w:szCs w:val="24"/>
        </w:rPr>
        <w:tab/>
        <w:t xml:space="preserve">                        ________________________________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7/ 42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jc w:val="both"/>
        <w:rPr>
          <w:rFonts w:ascii="Times New Roman" w:eastAsia="TimesNewRomanPS-BoldMT" w:hAnsi="Times New Roman" w:cs="Times New Roman"/>
          <w:b/>
          <w:bCs/>
          <w:i/>
          <w:iCs/>
          <w:color w:val="002060"/>
          <w:sz w:val="24"/>
          <w:szCs w:val="24"/>
        </w:rPr>
      </w:pPr>
    </w:p>
    <w:p w:rsidR="00B030F4" w:rsidRDefault="00B030F4" w:rsidP="00B030F4">
      <w:pPr>
        <w:jc w:val="both"/>
        <w:rPr>
          <w:rFonts w:ascii="Times New Roman" w:hAnsi="Times New Roman" w:cs="Times New Roman"/>
          <w:i/>
          <w:iCs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Напомене: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BoldItalic" w:hAnsi="Times New Roman,BoldItalic" w:cs="Times New Roman,BoldItalic"/>
          <w:bCs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lang w:val="sr-Latn-RS"/>
        </w:rPr>
        <w:t xml:space="preserve"> </w:t>
      </w:r>
      <w:r>
        <w:rPr>
          <w:rFonts w:ascii="Times New Roman,BoldItalic" w:hAnsi="Times New Roman,BoldItalic" w:cs="Times New Roman,BoldItalic"/>
          <w:bCs/>
          <w:iCs/>
          <w:sz w:val="24"/>
          <w:szCs w:val="24"/>
        </w:rPr>
        <w:t>Напомене: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Образац понуде понуђач мора да попуни, заведе, овери печатом и потпише, чиме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потврђује да су тачни подаци који су у обрасцу понуде наведени. Уколико понуђачи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подносе заједничку понуду, група понуђача може да се определи да образац понуде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потписују и печатом оверавају сви понуђачи из групе понуђача или група понуђача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може да одреди једног понуђача из групе који ће попунити, потписати и печатом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оверити образац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С обзиром на чињеницу да је јавна набавка обликована у више партија, понуђач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bCs/>
          <w:iCs/>
          <w:sz w:val="24"/>
          <w:szCs w:val="24"/>
        </w:rPr>
      </w:pPr>
      <w:r>
        <w:rPr>
          <w:rFonts w:ascii="Times New Roman,Italic" w:hAnsi="Times New Roman,Italic" w:cs="Times New Roman,Italic"/>
          <w:bCs/>
          <w:iCs/>
          <w:sz w:val="24"/>
          <w:szCs w:val="24"/>
        </w:rPr>
        <w:t>попуњава образац понуде за сваку партију посебно.</w:t>
      </w:r>
    </w:p>
    <w:p w:rsidR="00B030F4" w:rsidRDefault="00B030F4" w:rsidP="00B030F4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5DD6" w:rsidRPr="006F5DD6" w:rsidRDefault="006F5DD6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28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/42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VII ОБРАЗАЦ ИЗЈАВЕ О ИСПУЊАВАЊУ УСЛОВА ИЗ ЧЛ. 75. СТ. 1 ТАЧКА  1) ДО 4) ЗАКОНА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ИЗЈАВА ПОНУЂАЧА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ИСПУЊАВАЊУ УСЛОВА ИЗ ЧЛ. 75. СТ.  1. ТАЧКА 1) ДО 4) ЗАКОНА У ПОСТУПКУ ЈАВНЕ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НАБАВКЕ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складу са чланом 75. став 1. тачка 1) до 4) Закона, под пуном материјалном и кривичном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одговорношћу, као заступник понуђача, дајем следећу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З Ј А В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Понуђач _____________________________________________[навести назив понуђача]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поступку јавне набавке услуга организације и реализације екскурзија и  рекреативне наставе за ученике Основне школе „ Вук Караџић“, број јавне набавке 01/1</w:t>
      </w:r>
      <w:r w:rsidR="006F5DD6"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,изјављујем да  испуњавам обавезне услове за учешће у поступку јавне набавке број 01/1</w:t>
      </w:r>
      <w:r w:rsidR="006F5DD6"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услуга организације и реализације екскурзија и  рекреативне наставе за ученике Основне школе „ Вук Караџић“.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Одговорно лице: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М.П. _____________________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Напомена: Уколико понуду подноси група понуђача, Изјава мора бити потписана од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стране овлашћеног лица сваког понуђача из групе понуђача и оверена печатом. Уколико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понуђач наступа са подизвођачем, ову изјаву потписује и подизвођач.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29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 42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VIII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ОБРАЗАЦ ИЗЈАВЕ О ИСПУЊАВАЊУ УСЛОВА ИЗ ЧЛ. 75. СТ. 2 ЗАКОНА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ИЗЈАВА ПОНУЂАЧА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ИСПУЊАВАЊУ УСЛОВА ИЗ ЧЛ. 75. СТ. 2. ЗАКОНА У ПОСТУПКУ ЈАВНЕ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НАБАВКЕ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складу са чланом 75. став 2. Закона, под пуном материјалном и кривичном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одговорношћу, као заступник понуђача, дајем следећу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 З Ј А В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Понуђач _____________________________________________[навести назив понуђача]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поступку јавне набавке услуга организације и реализације екскурзија и рекреативне наставе за ученике Основне школе „ Вук Караџић“, број јавне набавке 01/1</w:t>
      </w:r>
      <w:r w:rsidR="006F5DD6">
        <w:rPr>
          <w:rFonts w:ascii="Times New Roman" w:hAnsi="Times New Roman" w:cs="Times New Roman"/>
          <w:color w:val="000000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>,изјављује да је поштовао обавезе које произлазе из важећих прописа о заштити на раду,запошљавању и условима рада, заштити животне средине и гарантује да нема забрану обављања делатности која је на снази у време подношења понуде.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Одговорно лице: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М.П. _____________________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Напомена: Уколико понуду подноси група понуђача, Изјава мора бити потписана од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стране овлашћеног лица сваког понуђача из групе понуђача и оверена печатом. Уколико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понуђач наступа са подизвођачем, ову изјаву потписује и подизвођач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 42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  <w:lang w:val="sr-Latn-CS"/>
        </w:rPr>
      </w:pPr>
    </w:p>
    <w:p w:rsidR="00B030F4" w:rsidRDefault="00B030F4" w:rsidP="00B030F4">
      <w:pPr>
        <w:spacing w:after="0" w:line="240" w:lineRule="auto"/>
        <w:rPr>
          <w:rFonts w:ascii="Arial" w:hAnsi="Arial" w:cs="Arial"/>
          <w:sz w:val="24"/>
          <w:szCs w:val="24"/>
        </w:rPr>
        <w:sectPr w:rsidR="00B030F4">
          <w:pgSz w:w="12240" w:h="16340"/>
          <w:pgMar w:top="927" w:right="1018" w:bottom="795" w:left="1246" w:header="720" w:footer="720" w:gutter="0"/>
          <w:cols w:space="720"/>
        </w:sect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IX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ОБРАЗАЦ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СТРУКТУРЕ ЦЕНЕ СА УПУТСТВОМ КАКО ДА СЕ ПОПУНИ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B030F4" w:rsidTr="00B030F4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ЦЕНА ЗА ПАРТИЈУ БР. 1.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B030F4" w:rsidTr="00B030F4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0F4" w:rsidRPr="006F5DD6" w:rsidRDefault="009E3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75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Екскурзија ученика првог разреда</w:t>
            </w:r>
          </w:p>
        </w:tc>
      </w:tr>
    </w:tbl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B030F4" w:rsidTr="00B030F4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ЦЕНА ЗА ПАРТИЈУ БР. 2.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B030F4" w:rsidTr="00B030F4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0F4" w:rsidRDefault="009E3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18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Рекреативна настава ученика другог разреда</w:t>
            </w:r>
          </w:p>
        </w:tc>
      </w:tr>
    </w:tbl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B030F4" w:rsidTr="00B030F4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СТРУКТУРА ЦЕНА ЗА ПАРТИЈУ БР. 3.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B030F4" w:rsidTr="00B030F4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0F4" w:rsidRDefault="009E3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Рекреативна настава ученика трећег разреда</w:t>
            </w:r>
          </w:p>
        </w:tc>
      </w:tr>
    </w:tbl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1/ 42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 xml:space="preserve"> 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 </w:t>
      </w: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sz w:val="20"/>
          <w:szCs w:val="20"/>
          <w:lang w:val="sr-Cyrl-CS"/>
        </w:rPr>
      </w:pPr>
    </w:p>
    <w:p w:rsidR="00EA062B" w:rsidRDefault="00EA062B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sz w:val="22"/>
          <w:szCs w:val="22"/>
          <w:lang w:val="sr-Cyrl-C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B030F4" w:rsidTr="00B030F4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СТРУКТУРА ЦЕНА ЗА ПАРТИЈУ БР. 4.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B030F4" w:rsidTr="00B030F4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0F4" w:rsidRDefault="009E3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Рекреативна настава ученика  четвртог разреда</w:t>
            </w:r>
          </w:p>
        </w:tc>
      </w:tr>
    </w:tbl>
    <w:p w:rsidR="00B030F4" w:rsidRDefault="00B030F4" w:rsidP="00B030F4">
      <w:pPr>
        <w:pStyle w:val="BodyText3"/>
        <w:spacing w:after="0"/>
        <w:rPr>
          <w:sz w:val="22"/>
          <w:szCs w:val="22"/>
          <w:lang w:val="sr-Cyrl-CS"/>
        </w:rPr>
      </w:pPr>
    </w:p>
    <w:p w:rsidR="00B030F4" w:rsidRDefault="00B030F4" w:rsidP="00B030F4">
      <w:pPr>
        <w:pStyle w:val="BodyText3"/>
        <w:spacing w:after="0"/>
        <w:rPr>
          <w:sz w:val="22"/>
          <w:szCs w:val="22"/>
          <w:lang w:val="sr-Cyrl-C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B030F4" w:rsidTr="00B030F4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СТРУКТУРА ЦЕНА ЗА ПАРТИЈУ БР. 5.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B030F4" w:rsidTr="00B030F4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0F4" w:rsidRPr="006F5DD6" w:rsidRDefault="009E3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 w:rsidP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Екскурзија ученика </w:t>
            </w:r>
            <w:r w:rsidR="00F56908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четврт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 разреда</w:t>
            </w:r>
          </w:p>
        </w:tc>
      </w:tr>
    </w:tbl>
    <w:p w:rsidR="00B030F4" w:rsidRDefault="00B030F4" w:rsidP="00B030F4">
      <w:pPr>
        <w:pStyle w:val="BodyText3"/>
        <w:spacing w:after="0"/>
        <w:rPr>
          <w:sz w:val="22"/>
          <w:szCs w:val="22"/>
          <w:lang w:val="sr-Cyrl-CS"/>
        </w:rPr>
      </w:pPr>
    </w:p>
    <w:p w:rsidR="00B030F4" w:rsidRDefault="00B030F4" w:rsidP="00B030F4">
      <w:pPr>
        <w:pStyle w:val="BodyText3"/>
        <w:spacing w:after="0"/>
        <w:rPr>
          <w:sz w:val="22"/>
          <w:szCs w:val="22"/>
          <w:lang w:val="sr-Cyrl-CS"/>
        </w:rPr>
      </w:pPr>
    </w:p>
    <w:tbl>
      <w:tblPr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6"/>
      </w:tblGrid>
      <w:tr w:rsidR="00B030F4" w:rsidTr="00B030F4">
        <w:trPr>
          <w:gridAfter w:val="1"/>
          <w:wAfter w:w="6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СТРУКТУРА ЦЕНА ЗА ПАРТИЈУ БР. 6.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B030F4" w:rsidTr="00B030F4">
        <w:trPr>
          <w:gridAfter w:val="1"/>
          <w:wAfter w:w="6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0F4" w:rsidRPr="006F5DD6" w:rsidRDefault="009E3C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gridAfter w:val="1"/>
          <w:wAfter w:w="6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B030F4">
        <w:trPr>
          <w:trHeight w:val="483"/>
        </w:trPr>
        <w:tc>
          <w:tcPr>
            <w:tcW w:w="9750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Екскурзија ученика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пе</w:t>
            </w:r>
            <w:r w:rsidR="00B03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тог разреда</w:t>
            </w:r>
          </w:p>
        </w:tc>
      </w:tr>
    </w:tbl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 xml:space="preserve">18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2/ 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EA062B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:rsidR="00B030F4" w:rsidRDefault="00B030F4" w:rsidP="00B030F4">
      <w:pPr>
        <w:pStyle w:val="BodyText3"/>
        <w:spacing w:after="0"/>
        <w:rPr>
          <w:sz w:val="22"/>
          <w:szCs w:val="22"/>
          <w:lang w:val="sr-Cyrl-CS"/>
        </w:rPr>
      </w:pPr>
    </w:p>
    <w:tbl>
      <w:tblPr>
        <w:tblW w:w="9863" w:type="dxa"/>
        <w:tblLayout w:type="fixed"/>
        <w:tblLook w:val="04A0" w:firstRow="1" w:lastRow="0" w:firstColumn="1" w:lastColumn="0" w:noHBand="0" w:noVBand="1"/>
      </w:tblPr>
      <w:tblGrid>
        <w:gridCol w:w="1392"/>
        <w:gridCol w:w="1392"/>
        <w:gridCol w:w="1392"/>
        <w:gridCol w:w="1392"/>
        <w:gridCol w:w="1392"/>
        <w:gridCol w:w="1392"/>
        <w:gridCol w:w="1392"/>
        <w:gridCol w:w="119"/>
      </w:tblGrid>
      <w:tr w:rsidR="00B030F4" w:rsidTr="00F56908">
        <w:trPr>
          <w:gridAfter w:val="1"/>
          <w:wAfter w:w="119" w:type="dxa"/>
          <w:trHeight w:val="1890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СТРУКТУРА ЦЕНА ЗА ПАРТИЈУ БР. 7.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B030F4" w:rsidTr="00F56908">
        <w:trPr>
          <w:gridAfter w:val="1"/>
          <w:wAfter w:w="119" w:type="dxa"/>
          <w:trHeight w:val="85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030F4" w:rsidRDefault="006F5D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 </w:t>
            </w:r>
            <w:r w:rsidR="009E3C16"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>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F56908">
        <w:trPr>
          <w:gridAfter w:val="1"/>
          <w:wAfter w:w="119" w:type="dxa"/>
          <w:trHeight w:val="293"/>
        </w:trPr>
        <w:tc>
          <w:tcPr>
            <w:tcW w:w="5568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Опис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 w:themeColor="text1"/>
            </w:tcBorders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030F4" w:rsidTr="002964E1">
        <w:trPr>
          <w:trHeight w:val="449"/>
        </w:trPr>
        <w:tc>
          <w:tcPr>
            <w:tcW w:w="9863" w:type="dxa"/>
            <w:gridSpan w:val="8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56908" w:rsidRPr="00F56908" w:rsidRDefault="00F56908" w:rsidP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кскурзија ученика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сед</w:t>
            </w:r>
            <w:r w:rsidR="00B030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 разреда</w:t>
            </w:r>
          </w:p>
        </w:tc>
      </w:tr>
      <w:tr w:rsidR="00F56908" w:rsidTr="002964E1">
        <w:trPr>
          <w:trHeight w:val="6785"/>
        </w:trPr>
        <w:tc>
          <w:tcPr>
            <w:tcW w:w="9863" w:type="dxa"/>
            <w:gridSpan w:val="8"/>
            <w:tcBorders>
              <w:top w:val="single" w:sz="4" w:space="0" w:color="auto"/>
              <w:bottom w:val="nil"/>
            </w:tcBorders>
          </w:tcPr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  <w:p w:rsidR="00F56908" w:rsidRDefault="00F56908" w:rsidP="00F5690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</w:tr>
    </w:tbl>
    <w:tbl>
      <w:tblPr>
        <w:tblpPr w:leftFromText="180" w:rightFromText="180" w:vertAnchor="text" w:horzAnchor="margin" w:tblpY="-379"/>
        <w:tblOverlap w:val="never"/>
        <w:tblW w:w="9750" w:type="dxa"/>
        <w:tblLayout w:type="fixed"/>
        <w:tblLook w:val="04A0" w:firstRow="1" w:lastRow="0" w:firstColumn="1" w:lastColumn="0" w:noHBand="0" w:noVBand="1"/>
      </w:tblPr>
      <w:tblGrid>
        <w:gridCol w:w="1392"/>
        <w:gridCol w:w="1393"/>
        <w:gridCol w:w="1393"/>
        <w:gridCol w:w="1393"/>
        <w:gridCol w:w="1393"/>
        <w:gridCol w:w="1393"/>
        <w:gridCol w:w="1393"/>
      </w:tblGrid>
      <w:tr w:rsidR="002964E1" w:rsidTr="002964E1">
        <w:trPr>
          <w:trHeight w:val="2332"/>
        </w:trPr>
        <w:tc>
          <w:tcPr>
            <w:tcW w:w="1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СТРУКТУРА ЦЕНА ЗА ПАРТИЈУ БР.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Максималан број ученика(око) 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без ПДВ-а 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 по ученику са ПДВ-ом 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Број гратиса (мин.1 гратис на 15 плативих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без ПДВ-а </w:t>
            </w:r>
          </w:p>
        </w:tc>
        <w:tc>
          <w:tcPr>
            <w:tcW w:w="1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Укупна цена за   број ученика са ПДВ-ом </w:t>
            </w:r>
          </w:p>
        </w:tc>
      </w:tr>
      <w:tr w:rsidR="002964E1" w:rsidTr="002964E1">
        <w:trPr>
          <w:trHeight w:val="1175"/>
        </w:trPr>
        <w:tc>
          <w:tcPr>
            <w:tcW w:w="139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Latn-CS"/>
              </w:rPr>
              <w:t xml:space="preserve"> 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64E1" w:rsidTr="002964E1">
        <w:trPr>
          <w:trHeight w:val="365"/>
        </w:trPr>
        <w:tc>
          <w:tcPr>
            <w:tcW w:w="975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tbl>
            <w:tblPr>
              <w:tblW w:w="9863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5568"/>
              <w:gridCol w:w="4176"/>
              <w:gridCol w:w="119"/>
            </w:tblGrid>
            <w:tr w:rsidR="002964E1" w:rsidTr="001B2061">
              <w:trPr>
                <w:gridAfter w:val="1"/>
                <w:wAfter w:w="119" w:type="dxa"/>
                <w:trHeight w:val="293"/>
              </w:trPr>
              <w:tc>
                <w:tcPr>
                  <w:tcW w:w="5568" w:type="dxa"/>
                  <w:tcBorders>
                    <w:top w:val="single" w:sz="4" w:space="0" w:color="auto"/>
                    <w:bottom w:val="nil"/>
                    <w:right w:val="nil"/>
                  </w:tcBorders>
                  <w:hideMark/>
                </w:tcPr>
                <w:p w:rsidR="002964E1" w:rsidRDefault="002964E1" w:rsidP="002964E1">
                  <w:pPr>
                    <w:framePr w:hSpace="180" w:wrap="around" w:vAnchor="text" w:hAnchor="margin" w:y="-379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Опис </w:t>
                  </w:r>
                </w:p>
              </w:tc>
              <w:tc>
                <w:tcPr>
                  <w:tcW w:w="417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 w:themeColor="text1"/>
                  </w:tcBorders>
                </w:tcPr>
                <w:p w:rsidR="002964E1" w:rsidRDefault="002964E1" w:rsidP="002964E1">
                  <w:pPr>
                    <w:framePr w:hSpace="180" w:wrap="around" w:vAnchor="text" w:hAnchor="margin" w:y="-379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2964E1" w:rsidRPr="00F56908" w:rsidTr="001B2061">
              <w:trPr>
                <w:trHeight w:val="449"/>
              </w:trPr>
              <w:tc>
                <w:tcPr>
                  <w:tcW w:w="9863" w:type="dxa"/>
                  <w:gridSpan w:val="3"/>
                  <w:tcBorders>
                    <w:top w:val="nil"/>
                    <w:bottom w:val="single" w:sz="4" w:space="0" w:color="auto"/>
                    <w:right w:val="single" w:sz="4" w:space="0" w:color="000000" w:themeColor="text1"/>
                  </w:tcBorders>
                  <w:hideMark/>
                </w:tcPr>
                <w:p w:rsidR="002964E1" w:rsidRPr="00F56908" w:rsidRDefault="002964E1" w:rsidP="002964E1">
                  <w:pPr>
                    <w:framePr w:hSpace="180" w:wrap="around" w:vAnchor="text" w:hAnchor="margin" w:y="-379"/>
                    <w:autoSpaceDE w:val="0"/>
                    <w:autoSpaceDN w:val="0"/>
                    <w:adjustRightInd w:val="0"/>
                    <w:suppressOverlap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  <w:t>Е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кскурзија ученика 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sr-Cyrl-RS"/>
                    </w:rPr>
                    <w:t>осмог</w:t>
                  </w:r>
                  <w: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разреда</w:t>
                  </w:r>
                </w:p>
              </w:tc>
            </w:tr>
          </w:tbl>
          <w:p w:rsidR="002964E1" w:rsidRDefault="002964E1" w:rsidP="002964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sz w:val="22"/>
          <w:szCs w:val="22"/>
        </w:rPr>
        <w:t>Саставни део понуде је програм путовања и општи услови путовања које понуђач подноси уз понуду у писменој форми.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Вредност понуде за једног ученика дата је фиксно, док је укупна вредност из ове понуде дата на основу максималног броја ученика тог  разреда и може се мењати након утврђеног тачног броја ученика чији су родитељи- старатељи дали писмену сагласност за одлазак на екскурзију или рекреативне наставе.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 цену аранжмана морају бити урачунати трошкови реализације свих садржаја,тј. морају бити урачунате улазнице за све предвиђене садржаје и обиласке.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32"/>
        <w:gridCol w:w="2832"/>
        <w:gridCol w:w="2832"/>
      </w:tblGrid>
      <w:tr w:rsidR="00B030F4" w:rsidTr="002964E1">
        <w:trPr>
          <w:trHeight w:val="225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030F4" w:rsidTr="002964E1">
        <w:trPr>
          <w:trHeight w:val="1476"/>
        </w:trPr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30F4" w:rsidRPr="00EA062B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030F4" w:rsidRPr="006F5DD6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М.П. 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Понуђач 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____________________</w:t>
            </w:r>
          </w:p>
          <w:p w:rsidR="00B030F4" w:rsidRDefault="00B030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потпис овлашћеног лица / </w:t>
            </w:r>
          </w:p>
        </w:tc>
      </w:tr>
    </w:tbl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Место и датум:</w:t>
      </w:r>
    </w:p>
    <w:p w:rsidR="00B030F4" w:rsidRDefault="002964E1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_____________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2964E1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 xml:space="preserve">18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3/ 42</w:t>
      </w:r>
    </w:p>
    <w:p w:rsidR="00B030F4" w:rsidRPr="002964E1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lastRenderedPageBreak/>
        <w:t xml:space="preserve">X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ОБРАЗАЦ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РЕФЕРЕНТНА ЛИСТА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>-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СПИСАК ПРУЖЕНИХ УСЛУГА</w:t>
      </w:r>
    </w:p>
    <w:p w:rsidR="00B030F4" w:rsidRPr="002964E1" w:rsidRDefault="002964E1" w:rsidP="00B030F4">
      <w:pPr>
        <w:pStyle w:val="BodyText3"/>
        <w:spacing w:after="0"/>
        <w:rPr>
          <w:bCs/>
          <w:sz w:val="24"/>
          <w:szCs w:val="24"/>
          <w:lang w:val="sr-Latn-CS"/>
        </w:rPr>
      </w:pPr>
      <w:r>
        <w:rPr>
          <w:bCs/>
          <w:sz w:val="24"/>
          <w:szCs w:val="24"/>
          <w:lang w:val="sr-Latn-CS"/>
        </w:rPr>
        <w:t xml:space="preserve"> </w:t>
      </w:r>
      <w:r w:rsidR="00B030F4">
        <w:rPr>
          <w:sz w:val="24"/>
          <w:szCs w:val="24"/>
        </w:rPr>
        <w:t xml:space="preserve">Број остварених уговора са основним   школама за </w:t>
      </w:r>
      <w:r>
        <w:rPr>
          <w:sz w:val="24"/>
          <w:szCs w:val="24"/>
          <w:lang w:val="sr-Cyrl-RS"/>
        </w:rPr>
        <w:t xml:space="preserve"> период од</w:t>
      </w:r>
      <w:r>
        <w:rPr>
          <w:sz w:val="24"/>
          <w:szCs w:val="24"/>
        </w:rPr>
        <w:t xml:space="preserve"> две школске године</w:t>
      </w:r>
      <w:r w:rsidR="00B030F4">
        <w:rPr>
          <w:sz w:val="24"/>
          <w:szCs w:val="24"/>
        </w:rPr>
        <w:t>,</w:t>
      </w:r>
      <w:r>
        <w:rPr>
          <w:sz w:val="24"/>
          <w:szCs w:val="24"/>
          <w:lang w:val="sr-Cyrl-RS"/>
        </w:rPr>
        <w:t xml:space="preserve"> </w:t>
      </w:r>
      <w:r w:rsidR="00B030F4">
        <w:rPr>
          <w:sz w:val="24"/>
          <w:szCs w:val="24"/>
        </w:rPr>
        <w:t>(настава у природи,екскурзије</w:t>
      </w:r>
      <w:r w:rsidR="00B030F4">
        <w:rPr>
          <w:sz w:val="24"/>
          <w:szCs w:val="24"/>
          <w:lang w:val="sr-Cyrl-CS"/>
        </w:rPr>
        <w:t>, рекреативна настава</w:t>
      </w:r>
      <w:r w:rsidR="00B030F4">
        <w:rPr>
          <w:sz w:val="24"/>
          <w:szCs w:val="24"/>
        </w:rPr>
        <w:t>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tbl>
      <w:tblPr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1635"/>
        <w:gridCol w:w="1913"/>
        <w:gridCol w:w="7"/>
        <w:gridCol w:w="1410"/>
        <w:gridCol w:w="1701"/>
        <w:gridCol w:w="2268"/>
      </w:tblGrid>
      <w:tr w:rsidR="00B030F4" w:rsidTr="00B030F4">
        <w:trPr>
          <w:trHeight w:val="608"/>
        </w:trPr>
        <w:tc>
          <w:tcPr>
            <w:tcW w:w="1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Редни 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број </w:t>
            </w:r>
          </w:p>
        </w:tc>
        <w:tc>
          <w:tcPr>
            <w:tcW w:w="19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НАРУЧИЛАЦ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Датум 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пружања 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услуга и дестинација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Уговорена 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вредност 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са   израженим </w:t>
            </w:r>
          </w:p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ПДВ-ом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30F4" w:rsidRDefault="00B030F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Врста услуга </w:t>
            </w:r>
          </w:p>
        </w:tc>
      </w:tr>
      <w:tr w:rsidR="00B030F4" w:rsidTr="002964E1">
        <w:trPr>
          <w:trHeight w:val="467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rPr>
                <w:bCs/>
                <w:sz w:val="24"/>
                <w:szCs w:val="24"/>
                <w:lang w:val="sr-Cyrl-CS"/>
              </w:rPr>
            </w:pPr>
          </w:p>
        </w:tc>
      </w:tr>
      <w:tr w:rsidR="00B030F4" w:rsidTr="002964E1">
        <w:trPr>
          <w:trHeight w:val="773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rPr>
                <w:bCs/>
                <w:sz w:val="24"/>
                <w:szCs w:val="24"/>
                <w:lang w:val="sr-Cyrl-CS"/>
              </w:rPr>
            </w:pPr>
          </w:p>
        </w:tc>
      </w:tr>
      <w:tr w:rsidR="00B030F4" w:rsidTr="002964E1">
        <w:trPr>
          <w:trHeight w:val="638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rPr>
                <w:bCs/>
                <w:sz w:val="24"/>
                <w:szCs w:val="24"/>
                <w:lang w:val="sr-Cyrl-CS"/>
              </w:rPr>
            </w:pPr>
          </w:p>
        </w:tc>
      </w:tr>
      <w:tr w:rsidR="00B030F4" w:rsidTr="00B030F4">
        <w:trPr>
          <w:trHeight w:val="840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rPr>
                <w:bCs/>
                <w:sz w:val="24"/>
                <w:szCs w:val="24"/>
                <w:lang w:val="sr-Cyrl-CS"/>
              </w:rPr>
            </w:pPr>
          </w:p>
        </w:tc>
      </w:tr>
      <w:tr w:rsidR="00B030F4" w:rsidTr="00B030F4">
        <w:trPr>
          <w:trHeight w:val="88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  <w:p w:rsidR="00B030F4" w:rsidRDefault="00B030F4">
            <w:pPr>
              <w:pStyle w:val="BodyText3"/>
              <w:spacing w:after="0"/>
              <w:ind w:left="284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B030F4" w:rsidRDefault="00B030F4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0F4" w:rsidRDefault="00B030F4">
            <w:pPr>
              <w:pStyle w:val="BodyText3"/>
              <w:rPr>
                <w:bCs/>
                <w:sz w:val="24"/>
                <w:szCs w:val="24"/>
                <w:lang w:val="sr-Cyrl-CS"/>
              </w:rPr>
            </w:pPr>
          </w:p>
        </w:tc>
      </w:tr>
      <w:tr w:rsidR="002964E1" w:rsidTr="002964E1">
        <w:trPr>
          <w:trHeight w:val="269"/>
        </w:trPr>
        <w:tc>
          <w:tcPr>
            <w:tcW w:w="8934" w:type="dxa"/>
            <w:gridSpan w:val="6"/>
            <w:tcBorders>
              <w:bottom w:val="nil"/>
            </w:tcBorders>
          </w:tcPr>
          <w:p w:rsidR="002964E1" w:rsidRPr="002964E1" w:rsidRDefault="002964E1">
            <w:pP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sr-Cyrl-RS"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2"/>
                <w:sz w:val="24"/>
                <w:szCs w:val="24"/>
                <w:lang w:val="sr-Cyrl-RS" w:eastAsia="ar-SA"/>
              </w:rPr>
              <w:t xml:space="preserve"> </w:t>
            </w:r>
          </w:p>
          <w:p w:rsidR="002964E1" w:rsidRDefault="002964E1">
            <w:pPr>
              <w:pStyle w:val="BodyText3"/>
              <w:spacing w:after="0"/>
              <w:rPr>
                <w:bCs/>
                <w:sz w:val="24"/>
                <w:szCs w:val="24"/>
                <w:lang w:val="sr-Cyrl-CS"/>
              </w:rPr>
            </w:pPr>
          </w:p>
        </w:tc>
      </w:tr>
    </w:tbl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Напомена:Образац копирати у потребном броју примерака.</w:t>
      </w:r>
    </w:p>
    <w:p w:rsidR="002964E1" w:rsidRDefault="002964E1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2964E1" w:rsidRDefault="00B030F4" w:rsidP="002964E1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Место и датум:</w:t>
      </w:r>
      <w:r w:rsidR="002964E1">
        <w:rPr>
          <w:bCs/>
          <w:sz w:val="24"/>
          <w:szCs w:val="24"/>
          <w:lang w:val="sr-Cyrl-CS"/>
        </w:rPr>
        <w:t xml:space="preserve">                                                                                         Понуђач</w:t>
      </w:r>
    </w:p>
    <w:p w:rsidR="002964E1" w:rsidRDefault="002964E1" w:rsidP="002964E1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 xml:space="preserve">        </w:t>
      </w:r>
    </w:p>
    <w:p w:rsidR="00B030F4" w:rsidRPr="002964E1" w:rsidRDefault="00B030F4" w:rsidP="002964E1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b/>
          <w:bCs/>
          <w:i/>
          <w:iCs/>
          <w:color w:val="4F82BE"/>
          <w:sz w:val="24"/>
          <w:szCs w:val="24"/>
        </w:rPr>
        <w:t xml:space="preserve">/17 </w:t>
      </w:r>
      <w:r>
        <w:rPr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b/>
          <w:bCs/>
          <w:i/>
          <w:iCs/>
          <w:color w:val="4F82BE"/>
          <w:sz w:val="24"/>
          <w:szCs w:val="24"/>
        </w:rPr>
        <w:t xml:space="preserve">4/42 </w:t>
      </w:r>
      <w:r>
        <w:rPr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2964E1" w:rsidRDefault="002964E1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Cyrl-R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>X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-1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r-Latn-CS"/>
        </w:rPr>
        <w:t xml:space="preserve"> 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B030F4" w:rsidRDefault="00B030F4" w:rsidP="00B030F4">
      <w:pPr>
        <w:pStyle w:val="BodyText3"/>
        <w:spacing w:after="0"/>
        <w:jc w:val="center"/>
        <w:rPr>
          <w:b/>
          <w:bCs/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П О Т В Р Д А</w:t>
      </w:r>
    </w:p>
    <w:p w:rsidR="00B030F4" w:rsidRDefault="00B030F4" w:rsidP="00B030F4">
      <w:pPr>
        <w:pStyle w:val="BodyText3"/>
        <w:spacing w:after="0"/>
        <w:jc w:val="center"/>
        <w:rPr>
          <w:b/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jc w:val="center"/>
        <w:rPr>
          <w:b/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/>
          <w:bCs/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>________________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Назив наручиоца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________________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Адреса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Овим потврђујемо да је за потребе наручиоца -------------------------------------------------- квалитетно и у уговореном року извршило услуге------------------------------------------------------(навести врсту услуга) у вредности од ----------------------------------------------------------------------------- динара без ПДВ-а односно у вредности од---------------------динара са урачунатим ПДВ-ом, за _______ученика ( број), а на основу Уговора ---------------------- од--------------------------------.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Ова потврда се издаје ради учешћа на тендеру извођења услуге организовања екскурзије и рекреативне наставе ученика 1. до 8. разреда  Основне школе „Вук Караџић“ Вршац, дворска 17-19, 26300 Вршац и у друге сврхе се не може користити.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Контакт особа наручиоца који издаје потврду:---------------------------телефон:--------------------------------------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jc w:val="center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М. П.</w:t>
      </w:r>
    </w:p>
    <w:p w:rsidR="00B030F4" w:rsidRDefault="00B030F4" w:rsidP="00B030F4">
      <w:pPr>
        <w:pStyle w:val="BodyText3"/>
        <w:spacing w:after="0"/>
        <w:jc w:val="right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Потпис овлашћеног лица</w:t>
      </w:r>
    </w:p>
    <w:p w:rsidR="00B030F4" w:rsidRDefault="00B030F4" w:rsidP="00B030F4">
      <w:pPr>
        <w:pStyle w:val="BodyText3"/>
        <w:spacing w:after="0"/>
        <w:jc w:val="right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________________________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  <w:r>
        <w:rPr>
          <w:bCs/>
          <w:sz w:val="24"/>
          <w:szCs w:val="24"/>
          <w:lang w:val="sr-Cyrl-CS"/>
        </w:rPr>
        <w:t>Напомена: Образац копирати у потребном броју примерака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2964E1" w:rsidRDefault="00B030F4" w:rsidP="00EA0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</w:p>
    <w:p w:rsidR="00B030F4" w:rsidRPr="002964E1" w:rsidRDefault="002964E1" w:rsidP="00EA0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Cyrl-RS"/>
        </w:rPr>
        <w:lastRenderedPageBreak/>
        <w:t xml:space="preserve">                                </w:t>
      </w:r>
      <w:r w:rsidR="00EA062B">
        <w:rPr>
          <w:rFonts w:ascii="Times New Roman" w:hAnsi="Times New Roman" w:cs="Times New Roman"/>
          <w:b/>
          <w:bCs/>
          <w:i/>
          <w:iCs/>
          <w:sz w:val="24"/>
          <w:szCs w:val="24"/>
          <w:lang w:val="sr-Cyrl-RS"/>
        </w:rPr>
        <w:t xml:space="preserve">  </w:t>
      </w:r>
      <w:r w:rsidR="00B030F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B030F4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XI </w:t>
      </w:r>
      <w:r w:rsidR="00B030F4">
        <w:rPr>
          <w:rFonts w:ascii="Times New Roman,BoldItalic" w:hAnsi="Times New Roman,BoldItalic" w:cs="Times New Roman,BoldItalic"/>
          <w:b/>
          <w:bCs/>
          <w:i/>
          <w:iCs/>
          <w:sz w:val="24"/>
          <w:szCs w:val="24"/>
        </w:rPr>
        <w:t>МОДЕЛ ОКВИРНОГ СПОРАЗУМА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Модел оквирног споразума је упориште за израду оквирног споразума уколико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понуда понуђача буде изабрана.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Понуђач попуњава све податке у Моделу у складу са својом понудом.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 случају подношења заједничке понуде или понуде са учешћем подизвођача,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моделу морају бити наведени сви понуђачи из групе, односно сви подизвођачи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Модел оквирног споразума мора бити потписан и оверен.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Модел оквирног споразума се попуњава за сваку партију за коју понуђач предаје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понуду.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i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iCs/>
          <w:sz w:val="24"/>
          <w:szCs w:val="24"/>
        </w:rPr>
        <w:t>ОКВИРНИ СПОРАЗУМ 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i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iCs/>
          <w:sz w:val="24"/>
          <w:szCs w:val="24"/>
        </w:rPr>
        <w:t xml:space="preserve"> ИЗВРШЕЊУ УСЛУГЕ ОРГАНИЗАЦИЈЕ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i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iCs/>
          <w:sz w:val="24"/>
          <w:szCs w:val="24"/>
        </w:rPr>
        <w:t xml:space="preserve">РЕАЛИЗАЦИЈЕ ЕКСКУРЗИЈА И  РЕКРЕАТИВНЕ НАСТАВЕ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,Bold" w:hAnsi="Times New Roman,Bold" w:cs="Times New Roman,Bold"/>
          <w:bCs/>
          <w:iCs/>
          <w:sz w:val="24"/>
          <w:szCs w:val="24"/>
        </w:rPr>
        <w:t xml:space="preserve">Закључен између:ОСНОВНЕ ШКОЛЕ „ </w:t>
      </w:r>
      <w:r>
        <w:rPr>
          <w:rFonts w:ascii="Times New Roman" w:hAnsi="Times New Roman" w:cs="Times New Roman"/>
          <w:bCs/>
          <w:iCs/>
          <w:sz w:val="24"/>
          <w:szCs w:val="24"/>
        </w:rPr>
        <w:t>ВУК КАРАЏИЋ</w:t>
      </w:r>
      <w:r>
        <w:rPr>
          <w:rFonts w:ascii="Times New Roman,Bold" w:hAnsi="Times New Roman,Bold" w:cs="Times New Roman,Bold"/>
          <w:bCs/>
          <w:iCs/>
          <w:sz w:val="24"/>
          <w:szCs w:val="24"/>
        </w:rPr>
        <w:t xml:space="preserve">“ </w:t>
      </w:r>
      <w:r>
        <w:rPr>
          <w:rFonts w:ascii="Times New Roman" w:hAnsi="Times New Roman" w:cs="Times New Roman"/>
          <w:bCs/>
          <w:iCs/>
          <w:sz w:val="24"/>
          <w:szCs w:val="24"/>
        </w:rPr>
        <w:t>са седиштем у  Вршцу, Дворска 17-19, Матични број: 08010692 , ПИБ: 100515623, коју заступа директорка Александра Тадић   (у даљем тексту: наручилац)</w:t>
      </w:r>
    </w:p>
    <w:p w:rsidR="00B030F4" w:rsidRDefault="00EA062B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</w:t>
      </w: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 xml:space="preserve">             </w:t>
      </w:r>
      <w:r w:rsidR="00B030F4">
        <w:rPr>
          <w:rFonts w:ascii="Times New Roman" w:hAnsi="Times New Roman" w:cs="Times New Roman"/>
          <w:bCs/>
          <w:iCs/>
          <w:sz w:val="24"/>
          <w:szCs w:val="24"/>
        </w:rPr>
        <w:t>................................................................................................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са седиштем у ............................................, улица ..........................................,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ПИБ:.......................... Матични број: ........................................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кога заступа...................................................................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(у даљем тексту: испоручилац),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Стране у уговору сагласно констатују:да је Наручилац у складу са Законом о јавним набавкама („Службени гласник РС“, бр.124/12, 14/15 и 68/15; у даљем тексту: Закон) спровео поступак јавне набавке малевредности са циљем закључења оквирног споразума у поступку јавне набавке број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01/1</w:t>
      </w:r>
      <w:r w:rsidR="006F5DD6">
        <w:rPr>
          <w:rFonts w:ascii="Times New Roman" w:hAnsi="Times New Roman" w:cs="Times New Roman"/>
          <w:bCs/>
          <w:i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Cs/>
          <w:iCs/>
          <w:sz w:val="24"/>
          <w:szCs w:val="24"/>
        </w:rPr>
        <w:t>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-да је Наручилац донео Одлуку о закључењу оквирног споразума број ............ од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................., у складу са којом се закључује овај оквирни споразум између Наручиоца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Испоручиоца;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-да је Испоручилац доставио Понуду бр. ........... од ..............................., која чини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саставни део овог оквирног споразума (у даљем тексту: Понуда Испоручиоца).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Стране у споразуму споразумеле су се о следећем: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ПРЕДМЕТ ОКВИРНОГ СПОРАЗУМА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Предмет оквирног споразума је пружање услуга извођења наставе у природи /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екскурзије ученика _______________ разреда наручиоца, у складу са условима из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конкурсне документације за јавну набавку број 01/1</w:t>
      </w:r>
      <w:r w:rsidR="006F5DD6">
        <w:rPr>
          <w:rFonts w:ascii="Times New Roman" w:hAnsi="Times New Roman" w:cs="Times New Roman"/>
          <w:bCs/>
          <w:i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Cs/>
          <w:iCs/>
          <w:sz w:val="24"/>
          <w:szCs w:val="24"/>
        </w:rPr>
        <w:t>, Понудом Испоручиоца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______________, и одредбама овог 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Детаљна спецификација услуга дата је у прилогу понуде и чини саставни део оквирног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Ради пружања услуга које су предмет овог оквирног споразума, Испоручилац се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обавезује да изврши припрему, организује и реализује путовање и остале услуге из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члана 1. овог оквирног споразума, сходно временском периоду наведеном у програму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6/42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,Bold" w:hAnsi="Times New Roman,Bold" w:cs="Times New Roman,Bold"/>
          <w:bCs/>
          <w:iCs/>
          <w:sz w:val="24"/>
          <w:szCs w:val="24"/>
        </w:rPr>
        <w:lastRenderedPageBreak/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путовања, као и све друго неопходно за потпуно извршење услуга који су предмет овог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оквирног споразума.Спецификација услуга са јединичним ценама, дата је у прилогу понуде и чини саставнидео оквирног споразума. Стварне количине ће се дефинисати у уговору о јавнојнабавци који ће бити закључен по одредбама овог 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ПОДИЗВОЂАЧ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2.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наступа са подизвођачем _____________________, ул. _______ из _____,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који ће делимично извршити предметну набавку, у делу:___________________________________.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ВАЖЕЊЕ ОКВИРНОГ СПОРАЗУМА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3.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Овај оквирни споразум се закључује на период од 1 (једне) године, а ступа на снагу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даном обостраног потписивања.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Током периода важења овог оквирног споразума, предвиђа се закључивање једног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уговора о јавној набавци, у зависности од стварних потреба Наручиоца.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ВРЕДНОСТ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4.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Укупна максимална вредност овог оквирног споразума износи __________________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динара, без урачунатог ПДВ-а, односно _____________________ динара, са урачунатим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ПДВ-ом.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Јединичне цене услуга исказане су у Спецификацији Испоручиоца без ПДВ-а и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урачунатим ПДВ-ом.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ПДВ ће се регулисати сходно законским прописима из дате области.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Цене су фиксне и не могу се мењати за све време важења 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НАЧИН И УСЛОВИ ЗАКЉУЧИВАЊА ПОЈЕДИНАЧНИХ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УГОВОРА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5.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Након закључења оквирног споразума, када настане потреба Наручиоца за предметом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набавке, односно по спроведеној анкети међу родитељима, Наручилац ће са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Испоручиоцем закључити појединачни уговор о јавној набавци.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При закључивању уговора о јавној набавци, не могу се мењати битни услови из овог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6.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Појединачни уговор о јавној набавци се закључује под условима из овог оквирног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споразума у погледу предмета набавке, цена, начина и рокова плаћања, рокова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испоруке, и друго.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НАЧИН И РОК ПЛАЋАЊА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7.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Плаћање ће бити извршено у року од највише 45 дана од дана реализације путовања, по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испостављеном рачуну од стране испоручиоца.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Уговорне стране су сагласне да ће рокови плаћања бити дефинисани појединачним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уговором који буде потписан на основу овог споразума, са елементима из ове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Конкурсне документације.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EA062B" w:rsidRDefault="00B030F4" w:rsidP="00EA0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 xml:space="preserve">18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7/42</w:t>
      </w:r>
    </w:p>
    <w:p w:rsidR="00B030F4" w:rsidRPr="00EA062B" w:rsidRDefault="00B030F4" w:rsidP="00EA0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РОК ПРУЖАЊА УСЛУГА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8.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се обавезује да пружи и реализује услуге према Програму путовања, који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је саставни део конкурсне документације.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Утврђени рокови су фиксни и не могу се мењати без сагласности Наручиоца.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 случају измене програма или делова програма путовања по налогу Наручиоца,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Наручилац је дужан да  испоручиоца обавести најкасније 10 дана пре дана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отпочињања реализације екскурзије.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ОБАВЕЗЕ НАРУЧИОЦА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9.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Наручилац је дужан да Испоручиоцу достави списак путника најкасније пет дана пре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дана отпочињања реализације путовања, односно екскурзије ученика.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Наручилац је дужан да обезбеди пратеће особље: наставнике и стручног вођу пута.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Наручилац се обавезује да формира Комисију за процену извршене услуге која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року од 10 дана од дана извршења/неизвршења/ делимичног извршења услуге, је дужна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да сачини Извештај о извршеној услузи екскурзије.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Комисија за процену извршене услуге има обавезу да на основу сачињеног Извештаја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 извршеној услузи екскурзије и структуре цене утврди/не утврди проценат смањења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цене услуге.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ОБАВЕЗЕ ИСПОРУЧИОЦА И ПРИЈЕМ УСЛУГА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10.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се обавезује да уговорене услуге изврши у свему према техничкој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документацији, прописима, стандардима, техничким нормативима и нормама квалитета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који важе за уговорену врсту услуга.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преузима потпуну одговорност за квалитет испоручених услуга на основу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обострано потписаног уговора, у складу са овим  споразумом.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Извештај о извршеној услузи даје Комисија за  процену извршене услуге, у оквиру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Извештаја Комисије за  процену извршене услуге, најкасније 10 дана по извршењу услуге.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11.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се обавезује да пружи наведене услуге у складу са важећим прописима,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техничким прописима и овим уговором.Испоручилац под пуном моралном, материјалном и кривичном одговорношћу сеобавезује: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да организује услугу пружање услуга извођења екскурзије према Програму путовања,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који је саставни део овог споразума;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да обезбеди довољан кадровски и технички капацитет потребан за пружање уговором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преузетих обавеза;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достави Опште услове путовања;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да обезбеди лиценциране туристичке водиче или пратиоце - пратиоце група током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путовања и током боравка група на екскурзији;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да сноси трошкове осигурања;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да се стара о правима и интересима путника сагласно добрим обичајима и узансама 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области туризма;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да уредно води све књиге предвиђене законом и другим прописима Републике Србије,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који регулишу ову област;</w:t>
      </w:r>
    </w:p>
    <w:p w:rsidR="00EA062B" w:rsidRDefault="00B030F4" w:rsidP="00EA0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да присуствује састанку Комисије за процену извршене услуге;- да испуни с</w:t>
      </w:r>
      <w:r w:rsidR="00EA062B">
        <w:rPr>
          <w:rFonts w:ascii="Times New Roman" w:hAnsi="Times New Roman" w:cs="Times New Roman"/>
          <w:bCs/>
          <w:iCs/>
          <w:sz w:val="24"/>
          <w:szCs w:val="24"/>
        </w:rPr>
        <w:t>ве наведено у Програму путовања</w:t>
      </w:r>
      <w:r w:rsidR="00EA062B"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 xml:space="preserve">8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8/42</w:t>
      </w:r>
    </w:p>
    <w:p w:rsidR="00B030F4" w:rsidRPr="00EA062B" w:rsidRDefault="00EA062B" w:rsidP="00EA062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sr-Cyrl-RS"/>
        </w:rPr>
        <w:lastRenderedPageBreak/>
        <w:t xml:space="preserve">                                                            </w:t>
      </w:r>
      <w:r w:rsidR="00B030F4">
        <w:rPr>
          <w:rFonts w:ascii="Times New Roman" w:hAnsi="Times New Roman" w:cs="Times New Roman"/>
          <w:b/>
          <w:bCs/>
          <w:iCs/>
          <w:sz w:val="24"/>
          <w:szCs w:val="24"/>
        </w:rPr>
        <w:t>УГОВОРНА КАЗНА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12.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Уколико Испоручилац не пружи уговорене услуге у уговореном року, дужан је да плати Наручиоцу уговорну казну у висини 0,5% од укупно уговорене вредности за сваки дан закашњења, с тим што укупан износ казне не може бити већи од 10% од вредности  укупно уговорених услуга без ПДВ-а.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Наплату уговорне казне Наручилац ће извршити, без претходног пристанка  испоручиоца , умањењем рачуна наведеног у испостављеној фактури.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Наручилац ће уновчити меницу за повраћај авансног плаћања, ако се не реализује или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делимично реализује нека од услуга наведених у структури цене на основу Извештаја 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извршеној услузи екскурзије који сачињава Комисија за процену извршене услуге.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Ако Испоручилац не реализује или делимично реализује услугу која није евидентирана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 структури цене, а предвиђена је Програмом Наручиоца, Наручилац има право да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својом слободном проценом одреди вредност услуге која није реализована и реализује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меницу за повраћај аванса или изврши смањење укупне уговорене цене услуге 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основу Извештаја о извршеној услузи екскурзије који сачињава Комисија за процену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извршене услуге.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СРЕДСТВА ОБЕЗБЕЂЕЊА - ОКВИРНИ СПОРАЗУМ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13.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се обавезује да, у року од 7 дана од дана закључења овог оквирног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споразума, преда Наручиоцу 1 (једну) бланко сопствену меницу, као обезбеђење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добро извршење посла, која мора бити евидентирана у Регистру меница Народне банке Србије.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Меница мора бити оверена печатом и потписана од стране лица овлашћеног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потписивање.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Уз меницу мора бити достављена копија картона депонованих потписа који је издатa од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стране пословне банке Испоручиоца.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Рок важења менице је 13 (тринаест) месеци од обостраног потписивања овог оквирног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Наручилац ће уновчити дату меницу уколико Испоручилац: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не буде извршавао своје обавезе у роковима и на начин предвиђен оквирним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споразумом;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не закључи појединачни уговор у складу са овим оквирним споразумом или;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не достави средство обезбеђења уз појединачни уговор који Наручилац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закључе по основу 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СРЕДСТВА ОБЕЗБЕЂЕЊА - ПОЈЕДИНАЧНИ УГОВОРИ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14.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Испоручилац се обавезује да, у року од 7 дана од дана закључења појединачног уговора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 оквирном споразуму, преда Наручиоцу 1 (једну) бланко сопствену меницу, као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обезбеђење за добро извршење посла, која мора бити евидентирана у Регистру меница Народне банке Србије.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Меница мора бити оверена печатом и потписана од стране лица овлашћеног за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потписивање.</w:t>
      </w:r>
    </w:p>
    <w:p w:rsidR="002964E1" w:rsidRDefault="002964E1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sr-Cyrl-RS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3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9/42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>Уз меницу мора бити достављена копија картона депонованих потписа који је издат од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стране пословне банке Испоручиоца.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Рок важења менице је 10 (десет) месеци од обостраног потписивања уговора.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Наручилац ће уновчити дату меницу уколико Испоручилац: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- не буде извршавао своје обавезе у роковима и на начин предвиђен уговором.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ВИША СИЛА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15.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Уколико после закључења овог споразума наступе околности више силе, који доведу до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ометања или онемогућавања извршења обавеза дефинисаних оквирним споразумом,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рокови извршења обавеза се неће продужити за време трајања више силе.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Виша сила подразумева екстремне и ванредне догађаје који се не могу предвидети, који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су се догодили без воље и утицаја страна у уговору и који нису могли бити спречени од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стране погођене вишом силом.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Вишом силом могу се сматрати поплаве, земљотреси, пожари, политичка збивања (рат,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нереди већег обима, штрајкови), императивне одлуке власти (забрана промета увоза и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извоза) и слично.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Страна у уговору погођена вишом силом одмах ће у писаној форми обавестити другу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страну о настанку непредвиђених околности и доставити одговарајуће доказе.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ПОСЕБНЕ И ЗАВРШНЕ ОДРЕДБЕ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16.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За све што није регулисано овим оквирним споразумом примењиваће се одредбе Закона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који регулишу облигационе односе, као и други прописи који регулишу ову материју.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17.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Све спорове који проистекну у реализацији овог оквирног споразума стране у овом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оквирном споразуму ће решавати споразумно.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У случају да споразум није могућ, спор ће решавати  надлежни суд.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18.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Овај Оквирни споразум важи 12 (дванаест) месеци од дана обостраног потписивања.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Члан 19.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Овај Оквирни споразум је закључен у 6 (шест) истоветних примерака, од којих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Наручиоцу припада 4 (четири), а Испоручиоцу 2 (два) примерка оквирног споразума.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ЗА НАРУЧИОЦА:                                                                                      ЗА ИСПОРУЧИОЦА: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Александра Тадић, директор</w:t>
      </w:r>
    </w:p>
    <w:p w:rsidR="00B030F4" w:rsidRDefault="00B030F4" w:rsidP="00B030F4">
      <w:pPr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B030F4" w:rsidRDefault="00B030F4" w:rsidP="00B030F4">
      <w:pPr>
        <w:rPr>
          <w:rFonts w:ascii="Times New Roman" w:hAnsi="Times New Roman" w:cs="Times New Roman"/>
          <w:bCs/>
          <w:iCs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40/42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2964E1" w:rsidRDefault="002964E1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2964E1" w:rsidRDefault="002964E1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2964E1" w:rsidRDefault="002964E1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2964E1" w:rsidRDefault="002964E1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2964E1" w:rsidP="00B030F4">
      <w:pPr>
        <w:pStyle w:val="BodyText3"/>
        <w:spacing w:after="0"/>
        <w:rPr>
          <w:b/>
          <w:bCs/>
          <w:i/>
          <w:sz w:val="24"/>
          <w:szCs w:val="24"/>
          <w:lang w:val="sr-Cyrl-CS"/>
        </w:rPr>
      </w:pPr>
      <w:r>
        <w:rPr>
          <w:b/>
          <w:bCs/>
          <w:i/>
          <w:sz w:val="24"/>
          <w:szCs w:val="24"/>
          <w:lang w:val="sr-Cyrl-RS"/>
        </w:rPr>
        <w:t xml:space="preserve">                          </w:t>
      </w:r>
      <w:r w:rsidR="00B030F4">
        <w:rPr>
          <w:b/>
          <w:bCs/>
          <w:i/>
          <w:sz w:val="24"/>
          <w:szCs w:val="24"/>
        </w:rPr>
        <w:t>X</w:t>
      </w:r>
      <w:r w:rsidR="00B030F4">
        <w:rPr>
          <w:b/>
          <w:bCs/>
          <w:i/>
          <w:sz w:val="24"/>
          <w:szCs w:val="24"/>
          <w:lang w:val="sr-Latn-CS"/>
        </w:rPr>
        <w:t>II</w:t>
      </w:r>
      <w:r w:rsidR="00B030F4">
        <w:rPr>
          <w:b/>
          <w:bCs/>
          <w:i/>
          <w:sz w:val="24"/>
          <w:szCs w:val="24"/>
          <w:lang w:val="sr-Cyrl-CS"/>
        </w:rPr>
        <w:t xml:space="preserve">  ОБРАЗАЦ  ИЗЈАВЕ  О  НЕЗАВИСНОЈ  ПОНУДИ</w:t>
      </w:r>
    </w:p>
    <w:p w:rsidR="00B030F4" w:rsidRDefault="00B030F4" w:rsidP="00B030F4">
      <w:pPr>
        <w:pStyle w:val="BodyText3"/>
        <w:spacing w:after="0"/>
        <w:rPr>
          <w:bCs/>
          <w:sz w:val="24"/>
          <w:szCs w:val="24"/>
          <w:lang w:val="sr-Cyrl-CS"/>
        </w:rPr>
      </w:pPr>
    </w:p>
    <w:p w:rsidR="00B030F4" w:rsidRDefault="00B030F4" w:rsidP="00B030F4">
      <w:pPr>
        <w:pStyle w:val="BodyText3"/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 јавну набавку  број </w:t>
      </w:r>
      <w:r>
        <w:rPr>
          <w:bCs/>
          <w:sz w:val="24"/>
          <w:szCs w:val="24"/>
          <w:lang w:val="sr-Cyrl-CS"/>
        </w:rPr>
        <w:t>ЈН 01</w:t>
      </w:r>
      <w:r>
        <w:rPr>
          <w:bCs/>
          <w:sz w:val="24"/>
          <w:szCs w:val="24"/>
        </w:rPr>
        <w:t>/1</w:t>
      </w:r>
      <w:r w:rsidR="006F5DD6">
        <w:rPr>
          <w:bCs/>
          <w:sz w:val="24"/>
          <w:szCs w:val="24"/>
        </w:rPr>
        <w:t>8</w:t>
      </w:r>
      <w:r>
        <w:rPr>
          <w:bCs/>
          <w:sz w:val="24"/>
          <w:szCs w:val="24"/>
        </w:rPr>
        <w:t xml:space="preserve"> Наручиоца Основне школе „Вук Караџић“ у Вршцу.</w:t>
      </w:r>
    </w:p>
    <w:p w:rsidR="00B030F4" w:rsidRDefault="00B030F4" w:rsidP="00B030F4">
      <w:pPr>
        <w:pStyle w:val="BodyText3"/>
        <w:spacing w:after="0"/>
        <w:jc w:val="center"/>
        <w:rPr>
          <w:bCs/>
          <w:sz w:val="24"/>
          <w:szCs w:val="24"/>
        </w:rPr>
      </w:pPr>
    </w:p>
    <w:p w:rsidR="00B030F4" w:rsidRDefault="00B030F4" w:rsidP="00B030F4">
      <w:pPr>
        <w:pStyle w:val="Body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 складу са чланом 26. Закона, ________________________________________, </w:t>
      </w:r>
    </w:p>
    <w:p w:rsidR="00B030F4" w:rsidRDefault="00B030F4" w:rsidP="00B030F4">
      <w:pPr>
        <w:pStyle w:val="BodyText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  <w:r>
        <w:rPr>
          <w:sz w:val="20"/>
          <w:szCs w:val="20"/>
        </w:rPr>
        <w:t xml:space="preserve"> (Назив понуђача)</w:t>
      </w:r>
    </w:p>
    <w:p w:rsidR="00B030F4" w:rsidRDefault="00B030F4" w:rsidP="00B030F4">
      <w:pPr>
        <w:pStyle w:val="BodyText3"/>
        <w:spacing w:after="0"/>
        <w:jc w:val="both"/>
        <w:rPr>
          <w:w w:val="200"/>
          <w:sz w:val="24"/>
          <w:szCs w:val="24"/>
        </w:rPr>
      </w:pPr>
      <w:r>
        <w:rPr>
          <w:sz w:val="24"/>
          <w:szCs w:val="24"/>
        </w:rPr>
        <w:t xml:space="preserve">даје: </w:t>
      </w:r>
    </w:p>
    <w:p w:rsidR="00B030F4" w:rsidRDefault="00B030F4" w:rsidP="00B030F4">
      <w:pPr>
        <w:pStyle w:val="BodyText3"/>
        <w:spacing w:after="0"/>
        <w:jc w:val="both"/>
        <w:rPr>
          <w:w w:val="200"/>
          <w:sz w:val="24"/>
          <w:szCs w:val="24"/>
        </w:rPr>
      </w:pPr>
    </w:p>
    <w:p w:rsidR="00B030F4" w:rsidRDefault="00B030F4" w:rsidP="00B030F4">
      <w:pPr>
        <w:pStyle w:val="BodyText3"/>
        <w:spacing w:before="360" w:after="360"/>
        <w:ind w:firstLine="227"/>
        <w:jc w:val="center"/>
        <w:rPr>
          <w:b/>
          <w:bCs/>
          <w:sz w:val="24"/>
          <w:szCs w:val="24"/>
          <w:lang w:val="sr-Cyrl-CS"/>
        </w:rPr>
      </w:pPr>
      <w:r>
        <w:rPr>
          <w:b/>
          <w:bCs/>
          <w:sz w:val="24"/>
          <w:szCs w:val="24"/>
          <w:lang w:val="sr-Cyrl-CS"/>
        </w:rPr>
        <w:t xml:space="preserve">ИЗЈАВУ </w:t>
      </w:r>
    </w:p>
    <w:p w:rsidR="00B030F4" w:rsidRDefault="00B030F4" w:rsidP="00B030F4">
      <w:pPr>
        <w:pStyle w:val="BodyText3"/>
        <w:spacing w:before="360" w:after="360"/>
        <w:ind w:firstLine="227"/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  <w:lang w:val="sr-Cyrl-CS"/>
        </w:rPr>
        <w:t>О НЕЗАВИСНОЈ</w:t>
      </w:r>
      <w:r>
        <w:rPr>
          <w:b/>
          <w:bCs/>
          <w:sz w:val="24"/>
          <w:szCs w:val="24"/>
        </w:rPr>
        <w:t xml:space="preserve"> ПОНУДИ</w:t>
      </w:r>
    </w:p>
    <w:p w:rsidR="00B030F4" w:rsidRDefault="00B030F4" w:rsidP="00B03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B030F4" w:rsidRDefault="00B030F4" w:rsidP="00B030F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пуном материјалном и кривичном одговорношћу п</w:t>
      </w:r>
      <w:r>
        <w:rPr>
          <w:rFonts w:ascii="Times New Roman" w:hAnsi="Times New Roman" w:cs="Times New Roman"/>
          <w:bCs/>
          <w:sz w:val="24"/>
          <w:szCs w:val="24"/>
        </w:rPr>
        <w:t>отврђујем да сам понуду у поступку јавне набавке</w:t>
      </w:r>
      <w:r>
        <w:rPr>
          <w:rFonts w:ascii="Times New Roman" w:hAnsi="Times New Roman" w:cs="Times New Roman"/>
          <w:sz w:val="24"/>
          <w:szCs w:val="24"/>
        </w:rPr>
        <w:t>........................</w:t>
      </w:r>
      <w:r>
        <w:rPr>
          <w:rFonts w:ascii="Times New Roman" w:hAnsi="Times New Roman" w:cs="Times New Roman"/>
          <w:i/>
          <w:iCs/>
          <w:sz w:val="24"/>
          <w:szCs w:val="24"/>
        </w:rPr>
        <w:t>[</w:t>
      </w:r>
      <w:r>
        <w:rPr>
          <w:rFonts w:ascii="Times New Roman" w:hAnsi="Times New Roman" w:cs="Times New Roman"/>
          <w:i/>
          <w:sz w:val="24"/>
          <w:szCs w:val="24"/>
        </w:rPr>
        <w:t>навести предмет јавне набавке</w:t>
      </w:r>
      <w:r>
        <w:rPr>
          <w:rFonts w:ascii="Times New Roman" w:hAnsi="Times New Roman" w:cs="Times New Roman"/>
          <w:i/>
          <w:iCs/>
          <w:sz w:val="24"/>
          <w:szCs w:val="24"/>
        </w:rPr>
        <w:t>],</w:t>
      </w:r>
      <w:r>
        <w:rPr>
          <w:rFonts w:ascii="Times New Roman" w:hAnsi="Times New Roman" w:cs="Times New Roman"/>
          <w:sz w:val="24"/>
          <w:szCs w:val="24"/>
        </w:rPr>
        <w:t xml:space="preserve"> бр ............. </w:t>
      </w:r>
      <w:r>
        <w:rPr>
          <w:rFonts w:ascii="Times New Roman" w:hAnsi="Times New Roman" w:cs="Times New Roman"/>
          <w:i/>
          <w:iCs/>
          <w:sz w:val="24"/>
          <w:szCs w:val="24"/>
        </w:rPr>
        <w:t>[навести редни број јавне набавкe]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>поднео независно, без договора са другим понуђачима или заинтересованим лицима.</w:t>
      </w:r>
    </w:p>
    <w:p w:rsidR="00B030F4" w:rsidRDefault="00B030F4" w:rsidP="00B030F4">
      <w:pPr>
        <w:jc w:val="both"/>
        <w:rPr>
          <w:bCs/>
        </w:rPr>
      </w:pPr>
    </w:p>
    <w:p w:rsidR="00B030F4" w:rsidRDefault="00B030F4" w:rsidP="00B030F4">
      <w:pPr>
        <w:jc w:val="both"/>
        <w:rPr>
          <w:bCs/>
        </w:rPr>
      </w:pPr>
    </w:p>
    <w:p w:rsidR="00B030F4" w:rsidRDefault="00B030F4" w:rsidP="00B030F4">
      <w:pPr>
        <w:pStyle w:val="BodyText3"/>
        <w:spacing w:after="0"/>
        <w:ind w:firstLine="227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0"/>
        <w:gridCol w:w="3065"/>
        <w:gridCol w:w="3097"/>
      </w:tblGrid>
      <w:tr w:rsidR="00B030F4" w:rsidTr="00B030F4">
        <w:tc>
          <w:tcPr>
            <w:tcW w:w="3080" w:type="dxa"/>
            <w:vAlign w:val="center"/>
            <w:hideMark/>
          </w:tcPr>
          <w:p w:rsidR="00B030F4" w:rsidRDefault="00B030F4">
            <w:pPr>
              <w:pStyle w:val="BodyText2"/>
              <w:spacing w:line="100" w:lineRule="atLeas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Датум:</w:t>
            </w:r>
          </w:p>
        </w:tc>
        <w:tc>
          <w:tcPr>
            <w:tcW w:w="3065" w:type="dxa"/>
            <w:vAlign w:val="center"/>
            <w:hideMark/>
          </w:tcPr>
          <w:p w:rsidR="00B030F4" w:rsidRDefault="00B030F4">
            <w:pPr>
              <w:pStyle w:val="BodyText2"/>
              <w:spacing w:line="100" w:lineRule="atLeas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М.П.</w:t>
            </w:r>
          </w:p>
        </w:tc>
        <w:tc>
          <w:tcPr>
            <w:tcW w:w="3097" w:type="dxa"/>
            <w:vAlign w:val="center"/>
            <w:hideMark/>
          </w:tcPr>
          <w:p w:rsidR="00B030F4" w:rsidRDefault="00B030F4">
            <w:pPr>
              <w:pStyle w:val="BodyText2"/>
              <w:spacing w:line="100" w:lineRule="atLeast"/>
              <w:rPr>
                <w:lang w:val="sr-Cyrl-CS"/>
              </w:rPr>
            </w:pPr>
            <w:r>
              <w:rPr>
                <w:lang w:val="sr-Cyrl-CS"/>
              </w:rPr>
              <w:t>Потпис овлашћеног лица</w:t>
            </w:r>
          </w:p>
          <w:p w:rsidR="00B030F4" w:rsidRDefault="00B030F4">
            <w:pPr>
              <w:pStyle w:val="BodyText2"/>
              <w:spacing w:line="100" w:lineRule="atLeast"/>
              <w:rPr>
                <w:lang w:val="sr-Cyrl-CS"/>
              </w:rPr>
            </w:pPr>
            <w:r>
              <w:rPr>
                <w:lang w:val="sr-Cyrl-CS"/>
              </w:rPr>
              <w:t>понуђача/подизвођача/носиоца посла</w:t>
            </w:r>
          </w:p>
        </w:tc>
      </w:tr>
      <w:tr w:rsidR="00B030F4" w:rsidTr="00B030F4"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030F4" w:rsidRDefault="00B030F4">
            <w:pPr>
              <w:pStyle w:val="BodyText2"/>
              <w:snapToGrid w:val="0"/>
              <w:spacing w:line="100" w:lineRule="atLeast"/>
              <w:jc w:val="both"/>
              <w:rPr>
                <w:lang w:val="sr-Cyrl-CS"/>
              </w:rPr>
            </w:pPr>
          </w:p>
        </w:tc>
        <w:tc>
          <w:tcPr>
            <w:tcW w:w="3065" w:type="dxa"/>
          </w:tcPr>
          <w:p w:rsidR="00B030F4" w:rsidRDefault="00B030F4">
            <w:pPr>
              <w:pStyle w:val="BodyText2"/>
              <w:snapToGrid w:val="0"/>
              <w:spacing w:line="100" w:lineRule="atLeast"/>
              <w:jc w:val="both"/>
              <w:rPr>
                <w:lang w:val="sr-Cyrl-CS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030F4" w:rsidRDefault="00B030F4">
            <w:pPr>
              <w:pStyle w:val="BodyText2"/>
              <w:snapToGrid w:val="0"/>
              <w:spacing w:line="100" w:lineRule="atLeast"/>
              <w:jc w:val="both"/>
              <w:rPr>
                <w:lang w:val="sr-Cyrl-CS"/>
              </w:rPr>
            </w:pPr>
          </w:p>
        </w:tc>
      </w:tr>
    </w:tbl>
    <w:p w:rsidR="00B030F4" w:rsidRDefault="00B030F4" w:rsidP="00B030F4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bCs/>
          <w:i/>
          <w:iCs/>
        </w:rPr>
      </w:pPr>
    </w:p>
    <w:p w:rsidR="00B030F4" w:rsidRDefault="00B030F4" w:rsidP="00B030F4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bCs/>
          <w:i/>
          <w:iCs/>
        </w:rPr>
      </w:pPr>
    </w:p>
    <w:p w:rsidR="00B030F4" w:rsidRDefault="00B030F4" w:rsidP="00B030F4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bCs/>
          <w:i/>
          <w:iCs/>
        </w:rPr>
      </w:pPr>
    </w:p>
    <w:p w:rsidR="00B030F4" w:rsidRDefault="00B030F4" w:rsidP="00B030F4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bCs/>
          <w:i/>
          <w:iCs/>
        </w:rPr>
      </w:pPr>
    </w:p>
    <w:p w:rsidR="00B030F4" w:rsidRDefault="00B030F4" w:rsidP="00B030F4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bCs/>
          <w:i/>
          <w:iCs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 xml:space="preserve">18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41/42</w:t>
      </w:r>
    </w:p>
    <w:p w:rsidR="00B030F4" w:rsidRDefault="00B030F4" w:rsidP="00B030F4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bCs/>
          <w:i/>
          <w:iCs/>
        </w:rPr>
      </w:pPr>
    </w:p>
    <w:p w:rsidR="00B030F4" w:rsidRDefault="00B030F4" w:rsidP="00B030F4">
      <w:pPr>
        <w:tabs>
          <w:tab w:val="left" w:pos="6028"/>
        </w:tabs>
        <w:autoSpaceDE w:val="0"/>
        <w:spacing w:line="240" w:lineRule="auto"/>
        <w:jc w:val="both"/>
        <w:rPr>
          <w:rFonts w:ascii="Arial" w:hAnsi="Arial" w:cs="Arial"/>
          <w:bCs/>
          <w:i/>
          <w:iCs/>
        </w:rPr>
      </w:pPr>
    </w:p>
    <w:p w:rsidR="00EA062B" w:rsidRDefault="00EA062B" w:rsidP="00B030F4">
      <w:pPr>
        <w:rPr>
          <w:rFonts w:ascii="Arial" w:hAnsi="Arial" w:cs="Arial"/>
          <w:bCs/>
          <w:i/>
          <w:iCs/>
          <w:lang w:val="sr-Cyrl-RS"/>
        </w:rPr>
      </w:pPr>
    </w:p>
    <w:p w:rsidR="00B030F4" w:rsidRDefault="00B030F4" w:rsidP="00B030F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lastRenderedPageBreak/>
        <w:t>XIII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ОБРАЗАЦ  ТРОШКОВА  ПРИПРЕМЕ  ПОНУДЕ</w:t>
      </w:r>
    </w:p>
    <w:p w:rsidR="00B030F4" w:rsidRDefault="00B030F4" w:rsidP="00B030F4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складу са чланом 88. став 1. Закона, понуђач__________________________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[навести назив понуђача], </w:t>
      </w:r>
      <w:r>
        <w:rPr>
          <w:rFonts w:ascii="Times New Roman" w:hAnsi="Times New Roman" w:cs="Times New Roman"/>
          <w:sz w:val="24"/>
          <w:szCs w:val="24"/>
        </w:rPr>
        <w:t>доставља укупан износ и структуру трошкова припремања понуде, како следи у табели:</w:t>
      </w:r>
    </w:p>
    <w:p w:rsidR="00B030F4" w:rsidRDefault="00B030F4" w:rsidP="00B030F4">
      <w:pPr>
        <w:spacing w:after="12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58" w:type="dxa"/>
        <w:tblLayout w:type="fixed"/>
        <w:tblLook w:val="04A0" w:firstRow="1" w:lastRow="0" w:firstColumn="1" w:lastColumn="0" w:noHBand="0" w:noVBand="1"/>
      </w:tblPr>
      <w:tblGrid>
        <w:gridCol w:w="5565"/>
        <w:gridCol w:w="3290"/>
      </w:tblGrid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030F4" w:rsidRDefault="00B030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ВРСТА ТРОШКА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30F4" w:rsidRDefault="00B030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ИЗНОС ТРОШКА У РСД</w:t>
            </w:r>
          </w:p>
        </w:tc>
      </w:tr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F4" w:rsidTr="00B030F4">
        <w:tc>
          <w:tcPr>
            <w:tcW w:w="5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030F4" w:rsidRDefault="00B030F4">
            <w:pPr>
              <w:snapToGri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030F4" w:rsidRDefault="00B030F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УКУПАН ИЗНОС ТРОШКОВА ПРИПРЕМАЊА ПОНУДЕ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30F4" w:rsidRDefault="00B030F4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B030F4" w:rsidRDefault="00B030F4" w:rsidP="00B030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0F4" w:rsidRDefault="00B030F4" w:rsidP="00B03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Трошкове припреме и подношења понуде сноси искључиво понуђач и не може тражити од наручиоца накнаду трошкова.</w:t>
      </w:r>
    </w:p>
    <w:p w:rsidR="00B030F4" w:rsidRDefault="00B030F4" w:rsidP="00B030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p w:rsidR="00B030F4" w:rsidRDefault="00B030F4" w:rsidP="00B030F4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Напомена: </w:t>
      </w:r>
      <w:r>
        <w:rPr>
          <w:rFonts w:ascii="Times New Roman" w:hAnsi="Times New Roman" w:cs="Times New Roman"/>
          <w:bCs/>
          <w:i/>
          <w:sz w:val="24"/>
          <w:szCs w:val="24"/>
        </w:rPr>
        <w:t>достављање овог обрасца није обавезно</w:t>
      </w:r>
    </w:p>
    <w:p w:rsidR="00B030F4" w:rsidRDefault="00B030F4" w:rsidP="00B030F4">
      <w:pPr>
        <w:spacing w:after="120"/>
        <w:ind w:firstLine="425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80"/>
        <w:gridCol w:w="3068"/>
        <w:gridCol w:w="3094"/>
      </w:tblGrid>
      <w:tr w:rsidR="00B030F4" w:rsidTr="00B030F4">
        <w:tc>
          <w:tcPr>
            <w:tcW w:w="3080" w:type="dxa"/>
            <w:vAlign w:val="center"/>
            <w:hideMark/>
          </w:tcPr>
          <w:p w:rsidR="00B030F4" w:rsidRDefault="00B030F4">
            <w:pPr>
              <w:pStyle w:val="BodyText2"/>
              <w:spacing w:line="100" w:lineRule="atLeas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Датум:</w:t>
            </w:r>
          </w:p>
        </w:tc>
        <w:tc>
          <w:tcPr>
            <w:tcW w:w="3068" w:type="dxa"/>
            <w:vAlign w:val="center"/>
            <w:hideMark/>
          </w:tcPr>
          <w:p w:rsidR="00B030F4" w:rsidRDefault="00B030F4">
            <w:pPr>
              <w:pStyle w:val="BodyText2"/>
              <w:spacing w:line="100" w:lineRule="atLeas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М. П.</w:t>
            </w:r>
          </w:p>
        </w:tc>
        <w:tc>
          <w:tcPr>
            <w:tcW w:w="3094" w:type="dxa"/>
            <w:vAlign w:val="center"/>
            <w:hideMark/>
          </w:tcPr>
          <w:p w:rsidR="00B030F4" w:rsidRDefault="00B030F4">
            <w:pPr>
              <w:pStyle w:val="BodyText2"/>
              <w:spacing w:line="100" w:lineRule="atLeast"/>
              <w:jc w:val="center"/>
              <w:rPr>
                <w:lang w:val="sr-Cyrl-CS"/>
              </w:rPr>
            </w:pPr>
            <w:r>
              <w:rPr>
                <w:lang w:val="sr-Cyrl-CS"/>
              </w:rPr>
              <w:t>Потпис понуђача</w:t>
            </w:r>
          </w:p>
        </w:tc>
      </w:tr>
      <w:tr w:rsidR="00B030F4" w:rsidTr="00B030F4">
        <w:tc>
          <w:tcPr>
            <w:tcW w:w="30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030F4" w:rsidRDefault="00B030F4">
            <w:pPr>
              <w:pStyle w:val="BodyText2"/>
              <w:snapToGrid w:val="0"/>
              <w:spacing w:line="100" w:lineRule="atLeast"/>
              <w:jc w:val="both"/>
              <w:rPr>
                <w:lang w:val="sr-Cyrl-CS"/>
              </w:rPr>
            </w:pPr>
          </w:p>
        </w:tc>
        <w:tc>
          <w:tcPr>
            <w:tcW w:w="3068" w:type="dxa"/>
          </w:tcPr>
          <w:p w:rsidR="00B030F4" w:rsidRDefault="00B030F4">
            <w:pPr>
              <w:pStyle w:val="BodyText2"/>
              <w:snapToGrid w:val="0"/>
              <w:spacing w:line="100" w:lineRule="atLeast"/>
              <w:jc w:val="both"/>
              <w:rPr>
                <w:lang w:val="sr-Cyrl-CS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030F4" w:rsidRDefault="00B030F4">
            <w:pPr>
              <w:pStyle w:val="BodyText2"/>
              <w:snapToGrid w:val="0"/>
              <w:spacing w:line="100" w:lineRule="atLeast"/>
              <w:jc w:val="both"/>
              <w:rPr>
                <w:lang w:val="sr-Cyrl-CS"/>
              </w:rPr>
            </w:pPr>
          </w:p>
        </w:tc>
      </w:tr>
    </w:tbl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</w:pP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Конкурсна документација за јавну набавку бр. 0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>1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>/1</w:t>
      </w:r>
      <w:r w:rsidR="006F5DD6"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</w:rPr>
        <w:t xml:space="preserve"> 42/42 </w:t>
      </w:r>
      <w:r>
        <w:rPr>
          <w:rFonts w:ascii="Times New Roman" w:hAnsi="Times New Roman" w:cs="Times New Roman"/>
          <w:b/>
          <w:bCs/>
          <w:i/>
          <w:iCs/>
          <w:color w:val="4F82BE"/>
          <w:sz w:val="24"/>
          <w:szCs w:val="24"/>
          <w:lang w:val="sr-Latn-CS"/>
        </w:rPr>
        <w:t xml:space="preserve"> </w:t>
      </w:r>
    </w:p>
    <w:p w:rsidR="00B030F4" w:rsidRDefault="00B030F4" w:rsidP="00B030F4">
      <w:pPr>
        <w:autoSpaceDE w:val="0"/>
        <w:autoSpaceDN w:val="0"/>
        <w:adjustRightInd w:val="0"/>
        <w:spacing w:after="0" w:line="240" w:lineRule="auto"/>
        <w:rPr>
          <w:lang w:val="sr-Latn-CS"/>
        </w:rPr>
      </w:pPr>
    </w:p>
    <w:p w:rsidR="00B030F4" w:rsidRDefault="00B030F4" w:rsidP="00B030F4"/>
    <w:p w:rsidR="00B20655" w:rsidRDefault="00B20655"/>
    <w:sectPr w:rsidR="00B20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Bold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auto"/>
    <w:pitch w:val="variable"/>
    <w:sig w:usb0="00000003" w:usb1="00000000" w:usb2="00000000" w:usb3="00000000" w:csb0="00000001" w:csb1="00000000"/>
  </w:font>
  <w:font w:name="TimesNewRomanPS-BoldMT">
    <w:charset w:val="EE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90650D"/>
    <w:multiLevelType w:val="hybridMultilevel"/>
    <w:tmpl w:val="82CC3DCE"/>
    <w:lvl w:ilvl="0" w:tplc="2D70733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C1A0019">
      <w:start w:val="1"/>
      <w:numFmt w:val="lowerLetter"/>
      <w:lvlText w:val="%2."/>
      <w:lvlJc w:val="left"/>
      <w:pPr>
        <w:ind w:left="1440" w:hanging="360"/>
      </w:pPr>
    </w:lvl>
    <w:lvl w:ilvl="2" w:tplc="0C1A001B">
      <w:start w:val="1"/>
      <w:numFmt w:val="lowerRoman"/>
      <w:lvlText w:val="%3."/>
      <w:lvlJc w:val="right"/>
      <w:pPr>
        <w:ind w:left="2160" w:hanging="180"/>
      </w:pPr>
    </w:lvl>
    <w:lvl w:ilvl="3" w:tplc="0C1A000F">
      <w:start w:val="1"/>
      <w:numFmt w:val="decimal"/>
      <w:lvlText w:val="%4."/>
      <w:lvlJc w:val="left"/>
      <w:pPr>
        <w:ind w:left="2880" w:hanging="360"/>
      </w:pPr>
    </w:lvl>
    <w:lvl w:ilvl="4" w:tplc="0C1A0019">
      <w:start w:val="1"/>
      <w:numFmt w:val="lowerLetter"/>
      <w:lvlText w:val="%5."/>
      <w:lvlJc w:val="left"/>
      <w:pPr>
        <w:ind w:left="3600" w:hanging="360"/>
      </w:pPr>
    </w:lvl>
    <w:lvl w:ilvl="5" w:tplc="0C1A001B">
      <w:start w:val="1"/>
      <w:numFmt w:val="lowerRoman"/>
      <w:lvlText w:val="%6."/>
      <w:lvlJc w:val="right"/>
      <w:pPr>
        <w:ind w:left="4320" w:hanging="180"/>
      </w:pPr>
    </w:lvl>
    <w:lvl w:ilvl="6" w:tplc="0C1A000F">
      <w:start w:val="1"/>
      <w:numFmt w:val="decimal"/>
      <w:lvlText w:val="%7."/>
      <w:lvlJc w:val="left"/>
      <w:pPr>
        <w:ind w:left="5040" w:hanging="360"/>
      </w:pPr>
    </w:lvl>
    <w:lvl w:ilvl="7" w:tplc="0C1A0019">
      <w:start w:val="1"/>
      <w:numFmt w:val="lowerLetter"/>
      <w:lvlText w:val="%8."/>
      <w:lvlJc w:val="left"/>
      <w:pPr>
        <w:ind w:left="5760" w:hanging="360"/>
      </w:pPr>
    </w:lvl>
    <w:lvl w:ilvl="8" w:tplc="0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0F4"/>
    <w:rsid w:val="001B2061"/>
    <w:rsid w:val="002964E1"/>
    <w:rsid w:val="00547D1B"/>
    <w:rsid w:val="006F5DD6"/>
    <w:rsid w:val="008436CD"/>
    <w:rsid w:val="009E3C16"/>
    <w:rsid w:val="00A373F9"/>
    <w:rsid w:val="00B030F4"/>
    <w:rsid w:val="00B20655"/>
    <w:rsid w:val="00DC7C78"/>
    <w:rsid w:val="00EA062B"/>
    <w:rsid w:val="00F56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F4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030F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30F4"/>
    <w:rPr>
      <w:rFonts w:eastAsiaTheme="minorEastAsia"/>
      <w:sz w:val="20"/>
      <w:szCs w:val="20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030F4"/>
    <w:rPr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B030F4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0F4"/>
    <w:rPr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B030F4"/>
    <w:pPr>
      <w:tabs>
        <w:tab w:val="center" w:pos="4535"/>
        <w:tab w:val="right" w:pos="9071"/>
      </w:tabs>
      <w:spacing w:after="0" w:line="240" w:lineRule="auto"/>
    </w:pPr>
  </w:style>
  <w:style w:type="paragraph" w:styleId="BodyText2">
    <w:name w:val="Body Text 2"/>
    <w:basedOn w:val="Normal"/>
    <w:link w:val="BodyText2Char1"/>
    <w:unhideWhenUsed/>
    <w:rsid w:val="00B030F4"/>
    <w:pPr>
      <w:suppressAutoHyphens/>
      <w:spacing w:after="120" w:line="48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customStyle="1" w:styleId="BodyText2Char1">
    <w:name w:val="Body Text 2 Char1"/>
    <w:basedOn w:val="DefaultParagraphFont"/>
    <w:link w:val="BodyText2"/>
    <w:locked/>
    <w:rsid w:val="00B030F4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uiPriority w:val="99"/>
    <w:semiHidden/>
    <w:rsid w:val="00B030F4"/>
    <w:rPr>
      <w:lang w:val="sr-Cyrl-CS"/>
    </w:rPr>
  </w:style>
  <w:style w:type="paragraph" w:styleId="BodyText3">
    <w:name w:val="Body Text 3"/>
    <w:basedOn w:val="Normal"/>
    <w:link w:val="BodyText3Char1"/>
    <w:unhideWhenUsed/>
    <w:rsid w:val="00B030F4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2"/>
      <w:sz w:val="16"/>
      <w:szCs w:val="16"/>
      <w:lang w:val="en-US" w:eastAsia="ar-SA"/>
    </w:rPr>
  </w:style>
  <w:style w:type="character" w:customStyle="1" w:styleId="BodyText3Char1">
    <w:name w:val="Body Text 3 Char1"/>
    <w:basedOn w:val="DefaultParagraphFont"/>
    <w:link w:val="BodyText3"/>
    <w:locked/>
    <w:rsid w:val="00B030F4"/>
    <w:rPr>
      <w:rFonts w:ascii="Times New Roman" w:eastAsia="Times New Roman" w:hAnsi="Times New Roman" w:cs="Times New Roman"/>
      <w:color w:val="000000"/>
      <w:kern w:val="2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uiPriority w:val="99"/>
    <w:semiHidden/>
    <w:rsid w:val="00B030F4"/>
    <w:rPr>
      <w:sz w:val="16"/>
      <w:szCs w:val="16"/>
      <w:lang w:val="sr-Cyrl-CS"/>
    </w:rPr>
  </w:style>
  <w:style w:type="paragraph" w:styleId="NoSpacing">
    <w:name w:val="No Spacing"/>
    <w:uiPriority w:val="1"/>
    <w:qFormat/>
    <w:rsid w:val="00B030F4"/>
    <w:pPr>
      <w:spacing w:after="0" w:line="240" w:lineRule="auto"/>
    </w:pPr>
    <w:rPr>
      <w:lang w:val="sr-Cyrl-CS"/>
    </w:rPr>
  </w:style>
  <w:style w:type="paragraph" w:styleId="ListParagraph">
    <w:name w:val="List Paragraph"/>
    <w:basedOn w:val="Normal"/>
    <w:uiPriority w:val="34"/>
    <w:qFormat/>
    <w:rsid w:val="00B030F4"/>
    <w:pPr>
      <w:ind w:left="720"/>
      <w:contextualSpacing/>
    </w:pPr>
  </w:style>
  <w:style w:type="paragraph" w:customStyle="1" w:styleId="Default">
    <w:name w:val="Default"/>
    <w:rsid w:val="00B030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Cyrl-CS"/>
    </w:rPr>
  </w:style>
  <w:style w:type="paragraph" w:customStyle="1" w:styleId="DecimalAligned">
    <w:name w:val="Decimal Aligned"/>
    <w:basedOn w:val="Normal"/>
    <w:uiPriority w:val="40"/>
    <w:qFormat/>
    <w:rsid w:val="00B030F4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B030F4"/>
    <w:rPr>
      <w:rFonts w:ascii="Times New Roman" w:eastAsiaTheme="minorEastAsia" w:hAnsi="Times New Roman" w:cstheme="minorBidi" w:hint="default"/>
      <w:bCs w:val="0"/>
      <w:i/>
      <w:iCs/>
      <w:color w:val="808080" w:themeColor="text1" w:themeTint="7F"/>
      <w:szCs w:val="22"/>
      <w:lang w:val="sr-Cyrl-CS"/>
    </w:rPr>
  </w:style>
  <w:style w:type="table" w:styleId="TableGrid">
    <w:name w:val="Table Grid"/>
    <w:basedOn w:val="TableNormal"/>
    <w:uiPriority w:val="59"/>
    <w:rsid w:val="00B030F4"/>
    <w:pPr>
      <w:spacing w:after="0" w:line="240" w:lineRule="auto"/>
    </w:pPr>
    <w:rPr>
      <w:lang w:val="sr-Cyrl-C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0F4"/>
    <w:rPr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030F4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030F4"/>
    <w:rPr>
      <w:rFonts w:eastAsiaTheme="minorEastAsia"/>
      <w:sz w:val="20"/>
      <w:szCs w:val="20"/>
      <w:lang w:val="sr-Cyrl-C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B030F4"/>
    <w:rPr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B030F4"/>
    <w:pPr>
      <w:tabs>
        <w:tab w:val="center" w:pos="4535"/>
        <w:tab w:val="right" w:pos="9071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030F4"/>
    <w:rPr>
      <w:lang w:val="sr-Cyrl-CS"/>
    </w:rPr>
  </w:style>
  <w:style w:type="paragraph" w:styleId="Footer">
    <w:name w:val="footer"/>
    <w:basedOn w:val="Normal"/>
    <w:link w:val="FooterChar"/>
    <w:uiPriority w:val="99"/>
    <w:semiHidden/>
    <w:unhideWhenUsed/>
    <w:rsid w:val="00B030F4"/>
    <w:pPr>
      <w:tabs>
        <w:tab w:val="center" w:pos="4535"/>
        <w:tab w:val="right" w:pos="9071"/>
      </w:tabs>
      <w:spacing w:after="0" w:line="240" w:lineRule="auto"/>
    </w:pPr>
  </w:style>
  <w:style w:type="paragraph" w:styleId="BodyText2">
    <w:name w:val="Body Text 2"/>
    <w:basedOn w:val="Normal"/>
    <w:link w:val="BodyText2Char1"/>
    <w:unhideWhenUsed/>
    <w:rsid w:val="00B030F4"/>
    <w:pPr>
      <w:suppressAutoHyphens/>
      <w:spacing w:after="120" w:line="480" w:lineRule="auto"/>
    </w:pPr>
    <w:rPr>
      <w:rFonts w:ascii="Times New Roman" w:eastAsia="Arial Unicode MS" w:hAnsi="Times New Roman" w:cs="Times New Roman"/>
      <w:color w:val="000000"/>
      <w:kern w:val="2"/>
      <w:sz w:val="24"/>
      <w:szCs w:val="24"/>
      <w:lang w:val="en-US" w:eastAsia="ar-SA"/>
    </w:rPr>
  </w:style>
  <w:style w:type="character" w:customStyle="1" w:styleId="BodyText2Char1">
    <w:name w:val="Body Text 2 Char1"/>
    <w:basedOn w:val="DefaultParagraphFont"/>
    <w:link w:val="BodyText2"/>
    <w:locked/>
    <w:rsid w:val="00B030F4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uiPriority w:val="99"/>
    <w:semiHidden/>
    <w:rsid w:val="00B030F4"/>
    <w:rPr>
      <w:lang w:val="sr-Cyrl-CS"/>
    </w:rPr>
  </w:style>
  <w:style w:type="paragraph" w:styleId="BodyText3">
    <w:name w:val="Body Text 3"/>
    <w:basedOn w:val="Normal"/>
    <w:link w:val="BodyText3Char1"/>
    <w:unhideWhenUsed/>
    <w:rsid w:val="00B030F4"/>
    <w:pPr>
      <w:suppressAutoHyphens/>
      <w:spacing w:after="120" w:line="100" w:lineRule="atLeast"/>
    </w:pPr>
    <w:rPr>
      <w:rFonts w:ascii="Times New Roman" w:eastAsia="Times New Roman" w:hAnsi="Times New Roman" w:cs="Times New Roman"/>
      <w:color w:val="000000"/>
      <w:kern w:val="2"/>
      <w:sz w:val="16"/>
      <w:szCs w:val="16"/>
      <w:lang w:val="en-US" w:eastAsia="ar-SA"/>
    </w:rPr>
  </w:style>
  <w:style w:type="character" w:customStyle="1" w:styleId="BodyText3Char1">
    <w:name w:val="Body Text 3 Char1"/>
    <w:basedOn w:val="DefaultParagraphFont"/>
    <w:link w:val="BodyText3"/>
    <w:locked/>
    <w:rsid w:val="00B030F4"/>
    <w:rPr>
      <w:rFonts w:ascii="Times New Roman" w:eastAsia="Times New Roman" w:hAnsi="Times New Roman" w:cs="Times New Roman"/>
      <w:color w:val="000000"/>
      <w:kern w:val="2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uiPriority w:val="99"/>
    <w:semiHidden/>
    <w:rsid w:val="00B030F4"/>
    <w:rPr>
      <w:sz w:val="16"/>
      <w:szCs w:val="16"/>
      <w:lang w:val="sr-Cyrl-CS"/>
    </w:rPr>
  </w:style>
  <w:style w:type="paragraph" w:styleId="NoSpacing">
    <w:name w:val="No Spacing"/>
    <w:uiPriority w:val="1"/>
    <w:qFormat/>
    <w:rsid w:val="00B030F4"/>
    <w:pPr>
      <w:spacing w:after="0" w:line="240" w:lineRule="auto"/>
    </w:pPr>
    <w:rPr>
      <w:lang w:val="sr-Cyrl-CS"/>
    </w:rPr>
  </w:style>
  <w:style w:type="paragraph" w:styleId="ListParagraph">
    <w:name w:val="List Paragraph"/>
    <w:basedOn w:val="Normal"/>
    <w:uiPriority w:val="34"/>
    <w:qFormat/>
    <w:rsid w:val="00B030F4"/>
    <w:pPr>
      <w:ind w:left="720"/>
      <w:contextualSpacing/>
    </w:pPr>
  </w:style>
  <w:style w:type="paragraph" w:customStyle="1" w:styleId="Default">
    <w:name w:val="Default"/>
    <w:rsid w:val="00B030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r-Cyrl-CS"/>
    </w:rPr>
  </w:style>
  <w:style w:type="paragraph" w:customStyle="1" w:styleId="DecimalAligned">
    <w:name w:val="Decimal Aligned"/>
    <w:basedOn w:val="Normal"/>
    <w:uiPriority w:val="40"/>
    <w:qFormat/>
    <w:rsid w:val="00B030F4"/>
    <w:pPr>
      <w:tabs>
        <w:tab w:val="decimal" w:pos="360"/>
      </w:tabs>
    </w:pPr>
    <w:rPr>
      <w:rFonts w:eastAsiaTheme="minorEastAsia"/>
    </w:rPr>
  </w:style>
  <w:style w:type="character" w:styleId="SubtleEmphasis">
    <w:name w:val="Subtle Emphasis"/>
    <w:basedOn w:val="DefaultParagraphFont"/>
    <w:uiPriority w:val="19"/>
    <w:qFormat/>
    <w:rsid w:val="00B030F4"/>
    <w:rPr>
      <w:rFonts w:ascii="Times New Roman" w:eastAsiaTheme="minorEastAsia" w:hAnsi="Times New Roman" w:cstheme="minorBidi" w:hint="default"/>
      <w:bCs w:val="0"/>
      <w:i/>
      <w:iCs/>
      <w:color w:val="808080" w:themeColor="text1" w:themeTint="7F"/>
      <w:szCs w:val="22"/>
      <w:lang w:val="sr-Cyrl-CS"/>
    </w:rPr>
  </w:style>
  <w:style w:type="table" w:styleId="TableGrid">
    <w:name w:val="Table Grid"/>
    <w:basedOn w:val="TableNormal"/>
    <w:uiPriority w:val="59"/>
    <w:rsid w:val="00B030F4"/>
    <w:pPr>
      <w:spacing w:after="0" w:line="240" w:lineRule="auto"/>
    </w:pPr>
    <w:rPr>
      <w:lang w:val="sr-Cyrl-C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6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886BC-CF3C-46F6-B441-4987ADAE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11705</Words>
  <Characters>66725</Characters>
  <Application>Microsoft Office Word</Application>
  <DocSecurity>0</DocSecurity>
  <Lines>556</Lines>
  <Paragraphs>156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12</cp:revision>
  <dcterms:created xsi:type="dcterms:W3CDTF">2017-10-06T09:45:00Z</dcterms:created>
  <dcterms:modified xsi:type="dcterms:W3CDTF">2017-10-10T09:37:00Z</dcterms:modified>
</cp:coreProperties>
</file>