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Основна школа „ Вук Караџић“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 xml:space="preserve"> Дворска 17-19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 xml:space="preserve"> 26300 Вршац</w:t>
      </w:r>
    </w:p>
    <w:p w:rsidR="00B030F4" w:rsidRDefault="00B030F4" w:rsidP="00B030F4">
      <w:pPr>
        <w:pStyle w:val="Default"/>
        <w:rPr>
          <w:b/>
        </w:rPr>
      </w:pPr>
      <w:r>
        <w:rPr>
          <w:b/>
          <w:color w:val="0000FF"/>
        </w:rPr>
        <w:t xml:space="preserve"> </w:t>
      </w:r>
      <w:r>
        <w:rPr>
          <w:b/>
          <w:lang w:val="en-US"/>
        </w:rPr>
        <w:t>osvukkaradzicvs.rs</w:t>
      </w:r>
    </w:p>
    <w:p w:rsidR="00B030F4" w:rsidRPr="00283E76" w:rsidRDefault="00B030F4" w:rsidP="00B030F4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  <w:lang w:val="sr-Cyrl-RS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 xml:space="preserve">Број: </w:t>
      </w:r>
      <w:r w:rsidR="001B2061" w:rsidRPr="00547D1B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283E76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1</w:t>
      </w:r>
      <w:r w:rsidR="00283E7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798</w:t>
      </w:r>
      <w:r w:rsidR="00283E76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/4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Датум:</w:t>
      </w:r>
      <w:r w:rsidR="00283E76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04</w:t>
      </w:r>
      <w:r w:rsidR="00283E7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r w:rsidR="00283E76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12</w:t>
      </w:r>
      <w:r w:rsidR="00283E7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.201</w:t>
      </w:r>
      <w:r w:rsidR="00283E76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8</w:t>
      </w:r>
      <w:r w:rsidR="00A373F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 xml:space="preserve"> године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ОСНОВНА ШКОЛА „ ВУК КАРАЏИЋ“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Дворска 17-19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26300 Вршац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КОНКУРСНА ДОКУМЕНТАЦИЈА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ЗА ЈАВНУ НАБАВКУ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 xml:space="preserve">ЕКСКУРЗИЈЕ И РЕКРЕАТИВНЕ НАСТАВЕ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ЈАВНА НАБАВКА МАЛЕ ВРЕДНОСТИ ОБЛИКОВАНА ПО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ПАРТИЈАМА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РАДИ ЗАКЉУЧЕЊА ОКВИРНОГ СПОРАЗУМА СА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ЈЕДНИМ ПОНУЂАЧЕМ ЗА СВАКУ ПАРТИЈУ НА ПЕРИОД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ОД ГОДИНУ ДАНА</w:t>
      </w:r>
    </w:p>
    <w:p w:rsidR="00B030F4" w:rsidRPr="0079119F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sr-Cyrl-RS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ЈАВНА НАБАВКА бр. 01/1</w:t>
      </w:r>
      <w:r w:rsidR="0079119F">
        <w:rPr>
          <w:rFonts w:cs="Times New Roman,Bold"/>
          <w:b/>
          <w:bCs/>
          <w:color w:val="000000"/>
          <w:sz w:val="32"/>
          <w:szCs w:val="32"/>
          <w:lang w:val="sr-Cyrl-RS"/>
        </w:rPr>
        <w:t>9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 xml:space="preserve"> </w:t>
      </w:r>
      <w:r w:rsidR="0079119F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sr-Cyrl-RS"/>
        </w:rPr>
        <w:t xml:space="preserve">Децембар 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201</w:t>
      </w:r>
      <w:r w:rsidR="0079119F">
        <w:rPr>
          <w:rFonts w:cs="Times New Roman,Bold"/>
          <w:b/>
          <w:bCs/>
          <w:color w:val="000000"/>
          <w:sz w:val="32"/>
          <w:szCs w:val="32"/>
          <w:lang w:val="sr-Cyrl-RS"/>
        </w:rPr>
        <w:t>8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. </w:t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године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  <w:lang w:val="en-US"/>
        </w:rPr>
      </w:pPr>
      <w:r>
        <w:rPr>
          <w:rFonts w:ascii="Times New Roman,Bold" w:hAnsi="Times New Roman,Bold" w:cs="Times New Roman,Bold"/>
          <w:b/>
          <w:bCs/>
          <w:color w:val="4F82BE"/>
          <w:sz w:val="24"/>
          <w:szCs w:val="24"/>
        </w:rPr>
        <w:t>Конкурсна документација за јавну набавку бр. 01/1</w:t>
      </w:r>
      <w:r w:rsidR="0079119F">
        <w:rPr>
          <w:rFonts w:cs="Times New Roman,Bold"/>
          <w:b/>
          <w:bCs/>
          <w:color w:val="4F82BE"/>
          <w:sz w:val="24"/>
          <w:szCs w:val="24"/>
          <w:lang w:val="sr-Cyrl-RS"/>
        </w:rPr>
        <w:t>9</w:t>
      </w:r>
      <w:r>
        <w:rPr>
          <w:rFonts w:ascii="Times New Roman,Bold" w:hAnsi="Times New Roman,Bold" w:cs="Times New Roman,Bold"/>
          <w:b/>
          <w:b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 xml:space="preserve"> 1/42</w:t>
      </w:r>
    </w:p>
    <w:p w:rsidR="00B030F4" w:rsidRP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  <w:lang w:val="en-U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 основу чл. 31, 39, 40 и 61 Закона о јавним набавкама („Службени гласник РС”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бр. 124/2012, 14/2015 и 68/2015, у даљем тексту: Закон), чл. 6. Правилника о обавезним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елементима конкурсне документације у поступцима јавних набавки и начину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доказивања испуњености услова („Службени гласник РС” бр. 86/15), Одлуке 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покретању поступка јавне набавке број </w:t>
      </w:r>
      <w:r w:rsidR="008436C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1</w:t>
      </w:r>
      <w:r w:rsidR="0079119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798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од </w:t>
      </w:r>
      <w:r w:rsidR="0079119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04.12.2018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године, Комисија за јавну набавку образована Решењем број  </w:t>
      </w:r>
      <w:r w:rsidR="008436C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1</w:t>
      </w:r>
      <w:r w:rsidR="0079119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798</w:t>
      </w:r>
      <w:r w:rsidR="008436C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/1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од</w:t>
      </w:r>
      <w:r w:rsidR="008436C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119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04.12.2018</w:t>
      </w:r>
      <w:r>
        <w:rPr>
          <w:rFonts w:ascii="Times New Roman" w:hAnsi="Times New Roman" w:cs="Times New Roman"/>
          <w:color w:val="000000"/>
          <w:sz w:val="24"/>
          <w:szCs w:val="24"/>
        </w:rPr>
        <w:t>. године, припремила је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КОНКУРСНУ ДОКУМЕНТАЦИЈУ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за јавну набавку мале вредности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 xml:space="preserve">обликовану по партијама – Екскурзије и рекреативне наставе  </w:t>
      </w:r>
    </w:p>
    <w:p w:rsidR="00B030F4" w:rsidRPr="0079119F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 xml:space="preserve">ЈН бр.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01/1</w:t>
      </w:r>
      <w:r w:rsidR="0079119F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9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Конкурсна документација садржи: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87"/>
      </w:tblGrid>
      <w:tr w:rsidR="00B030F4" w:rsidTr="00B030F4"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,BoldItalic" w:hAnsi="Times New Roman,BoldItalic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,BoldItalic" w:hAnsi="Times New Roman,BoldItalic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  <w:t>Поглавље Назив поглавља Страна</w:t>
            </w:r>
          </w:p>
        </w:tc>
      </w:tr>
      <w:tr w:rsidR="00B030F4" w:rsidTr="00B030F4"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Општи подаци о јавној набавци 3</w:t>
            </w:r>
          </w:p>
        </w:tc>
      </w:tr>
      <w:tr w:rsidR="00B030F4" w:rsidTr="00B030F4"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Подаци о предмету јавне набавке 3</w:t>
            </w:r>
          </w:p>
        </w:tc>
      </w:tr>
      <w:tr w:rsidR="00B030F4" w:rsidTr="00B030F4"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Опис услуге – техничка спецификација 4</w:t>
            </w:r>
          </w:p>
        </w:tc>
      </w:tr>
      <w:tr w:rsidR="00B030F4" w:rsidTr="00B030F4">
        <w:trPr>
          <w:trHeight w:val="647"/>
        </w:trPr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Услови за учешће у поступку јавне набавке из чл. 75. и76. Закона и упутство како се доказује испуњеност тих услова 9</w:t>
            </w:r>
          </w:p>
        </w:tc>
      </w:tr>
      <w:tr w:rsidR="00B030F4" w:rsidTr="00B030F4"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 Упутство понуђачима како да сачине понуду 14</w:t>
            </w:r>
          </w:p>
        </w:tc>
      </w:tr>
      <w:tr w:rsidR="00B030F4" w:rsidTr="00B030F4">
        <w:trPr>
          <w:trHeight w:val="406"/>
        </w:trPr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VI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Образац понуде 23</w:t>
            </w:r>
          </w:p>
        </w:tc>
      </w:tr>
      <w:tr w:rsidR="00B030F4" w:rsidTr="00EA062B">
        <w:trPr>
          <w:trHeight w:val="413"/>
        </w:trPr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VII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Образац изјаве о испуњавању услова из чл. 75. ст. 1. тачка 1)до 4)  Закона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 xml:space="preserve"> 29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EA062B">
        <w:trPr>
          <w:trHeight w:val="620"/>
        </w:trPr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VIII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Образац изјаве о испуњавању услова из чл. 75. ст.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 Закона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 xml:space="preserve"> 30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</w:p>
        </w:tc>
      </w:tr>
      <w:tr w:rsidR="00B030F4" w:rsidTr="00B030F4"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 xml:space="preserve">IX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Образац структуре цене са упутством како да се попуни  31</w:t>
            </w:r>
          </w:p>
        </w:tc>
      </w:tr>
      <w:tr w:rsidR="00B030F4" w:rsidTr="00B030F4"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X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Образац референтна листа-списак пружених услуга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</w:t>
            </w:r>
          </w:p>
        </w:tc>
      </w:tr>
      <w:tr w:rsidR="00B030F4" w:rsidTr="00B030F4"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X-1  Потврда 35</w:t>
            </w:r>
          </w:p>
        </w:tc>
      </w:tr>
      <w:tr w:rsidR="00B030F4" w:rsidTr="00B030F4"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 Модел оквирног споразума  36</w:t>
            </w:r>
          </w:p>
        </w:tc>
      </w:tr>
      <w:tr w:rsidR="00B030F4" w:rsidTr="00B030F4">
        <w:trPr>
          <w:trHeight w:val="412"/>
        </w:trPr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 Образац изјаве о независној понуди 41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EA062B">
        <w:trPr>
          <w:trHeight w:val="414"/>
        </w:trPr>
        <w:tc>
          <w:tcPr>
            <w:tcW w:w="9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 w:rsidP="00EA06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 xml:space="preserve">I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Образац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трошкова припреме понуде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2</w:t>
            </w:r>
          </w:p>
        </w:tc>
      </w:tr>
    </w:tbl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B030F4" w:rsidRPr="00EA062B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  <w:lang w:val="sr-Cyrl-R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>Конкурсна документација за јавну набавку бр. 01/1</w:t>
      </w:r>
      <w:r w:rsidR="0079119F">
        <w:rPr>
          <w:rFonts w:ascii="Times New Roman" w:hAnsi="Times New Roman" w:cs="Times New Roman"/>
          <w:b/>
          <w:b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 xml:space="preserve"> 2</w:t>
      </w:r>
      <w:r>
        <w:rPr>
          <w:rFonts w:ascii="Times New Roman" w:hAnsi="Times New Roman" w:cs="Times New Roman"/>
          <w:color w:val="4F82BE"/>
          <w:sz w:val="24"/>
          <w:szCs w:val="24"/>
        </w:rPr>
        <w:t>/</w:t>
      </w:r>
      <w:r>
        <w:rPr>
          <w:rFonts w:ascii="Times New Roman" w:hAnsi="Times New Roman" w:cs="Times New Roman"/>
          <w:b/>
          <w:color w:val="4F82BE"/>
          <w:sz w:val="24"/>
          <w:szCs w:val="24"/>
        </w:rPr>
        <w:t>42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 xml:space="preserve">I 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ОПШТИ ПОДАЦИ О ЈАВНОЈ НАБАВЦИ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Подаци о наручиоцу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Наручилац. .................... Основна школа „ Вук Караџић“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Адреса ..…....................... Дворска 17-19,  26300 Вршац</w:t>
      </w:r>
    </w:p>
    <w:p w:rsidR="00B030F4" w:rsidRDefault="00B030F4" w:rsidP="00B030F4">
      <w:pPr>
        <w:pStyle w:val="Default"/>
      </w:pPr>
      <w:r>
        <w:t xml:space="preserve">Интернет страница......... </w:t>
      </w:r>
      <w:r>
        <w:rPr>
          <w:lang w:val="en-US"/>
        </w:rPr>
        <w:t>osvukkaradzicvs.rs</w:t>
      </w:r>
      <w:r>
        <w:rPr>
          <w:color w:val="0000FF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Матични број................... 08010692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ПИБ.................................. 100515623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Врста поступка јавне набавке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Предметна јавна набавка се спроводи у поступку јавне набавке мале вредности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обликована је у више партија, у складу са Законом и подзаконским актима којима се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уређују јавне набавке, Законом о туризму („Службени гласник РС“ број 36/2009,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88/2010, 99/2011 93/2012 и 84/2015), Правилником о врсти и условима гаранције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путовања, начину активирања и другим условима које мора да испуни организатор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путовања у зависности од врсте организованог путовања („Службени гласник РС“, бр.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50/12 и 44/13).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Предмет јавне набавке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Предмет јавне набавке број 01/1</w:t>
      </w:r>
      <w:r w:rsidR="0079119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јесте услуга организације и реализације екскурзија и рекреативне наставе  за ученике наручиоца, према захтеваном програму путовања. Поступак се спроводи ради закључења оквирног споразума са једним понуђачем, за сваку партију, на период од годину дана.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Током периода од годину дана од дана закључења оквирног споразума, наручилац ће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закључити по један уговор за сваку партију, уколико прибави сагласности најмање 60%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родитеља ученика  истог разреда за реализацију екскурзија и најмање 2/3 ученика одељења за рекреативну наставу.</w:t>
      </w:r>
    </w:p>
    <w:p w:rsidR="00B030F4" w:rsidRPr="0079119F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Лице за контакт:  Ивана Ћургуз, секретар</w:t>
      </w:r>
      <w:r w:rsidR="0079119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службеник за јавне набавке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Е - mail адреса: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  <w:lang w:val="sr-Latn-CS"/>
        </w:rPr>
        <w:t>vuk.karadzic1</w:t>
      </w:r>
      <w:r>
        <w:rPr>
          <w:rFonts w:ascii="Times New Roman" w:hAnsi="Times New Roman" w:cs="Times New Roman"/>
          <w:color w:val="0000FF"/>
          <w:sz w:val="24"/>
          <w:szCs w:val="24"/>
          <w:lang w:val="en-US"/>
        </w:rPr>
        <w:t>@gmail.com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Циљ поступка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Поступак јавне набавке се спроводи ради закључења оквирног споразума са једним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понуђачем, за сваку партију, на период од годину дана.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Током периода од годину дана од дана закључења оквирног споразума, наручилац ће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закључити по један уговор за сваку партију, уколико прибави сагласности најмање 60%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ученика истог разреда и уколико су остварени услови за остваривање циљева и задатака екскурзије, док се  рекреативна настава организује уз претходну писмену сагласност родитеља, за најмање 2/3 ученика одељења, у складу са Упутством Министарства просвете бр. 610-00-790/2010-01.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Рок у којем ће наручилац донети одлуку о закључењу оквирног споразума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Одлуку о закључењу оквирног споразума наручилац ће донети у року од 10 (десет)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дана од дана јавног отварања понуда.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II 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ПОДАЦИ О ПРЕДМЕТУ ЈАВНЕ НАБАВКЕ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Предмет јавне набавке</w:t>
      </w:r>
    </w:p>
    <w:p w:rsidR="00B030F4" w:rsidRDefault="0079119F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Предмет јавне набавке </w:t>
      </w:r>
      <w:r w:rsidR="00B030F4">
        <w:rPr>
          <w:rFonts w:ascii="Times New Roman" w:hAnsi="Times New Roman" w:cs="Times New Roman"/>
          <w:color w:val="000000"/>
          <w:sz w:val="24"/>
          <w:szCs w:val="24"/>
        </w:rPr>
        <w:t>01/1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9</w:t>
      </w:r>
      <w:r w:rsidR="00B030F4">
        <w:rPr>
          <w:rFonts w:ascii="Times New Roman" w:hAnsi="Times New Roman" w:cs="Times New Roman"/>
          <w:color w:val="000000"/>
          <w:sz w:val="24"/>
          <w:szCs w:val="24"/>
        </w:rPr>
        <w:t xml:space="preserve"> јесте услуга организације и реализације ек</w:t>
      </w:r>
      <w:r w:rsidR="00B6223F">
        <w:rPr>
          <w:rFonts w:ascii="Times New Roman" w:hAnsi="Times New Roman" w:cs="Times New Roman"/>
          <w:color w:val="000000"/>
          <w:sz w:val="24"/>
          <w:szCs w:val="24"/>
        </w:rPr>
        <w:t xml:space="preserve">скурзија и рекреативне наставе </w:t>
      </w:r>
      <w:r w:rsidR="00B030F4">
        <w:rPr>
          <w:rFonts w:ascii="Times New Roman" w:hAnsi="Times New Roman" w:cs="Times New Roman"/>
          <w:color w:val="000000"/>
          <w:sz w:val="24"/>
          <w:szCs w:val="24"/>
        </w:rPr>
        <w:t>за ученике наручиоца, према захтеваном програму путовања.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>Конкурсна документација за јавну набавку бр. 01/1</w:t>
      </w:r>
      <w:r w:rsidR="0079119F">
        <w:rPr>
          <w:rFonts w:ascii="Times New Roman" w:hAnsi="Times New Roman" w:cs="Times New Roman"/>
          <w:b/>
          <w:b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4F82BE"/>
          <w:sz w:val="24"/>
          <w:szCs w:val="24"/>
        </w:rPr>
        <w:t>3/ 42</w:t>
      </w:r>
    </w:p>
    <w:p w:rsidR="00B030F4" w:rsidRP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RS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RS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R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 xml:space="preserve">III 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ОПИС УСЛУГЕ – ТЕХНИЧКА СПЕЦИФИКАЦИЈА</w:t>
      </w:r>
    </w:p>
    <w:p w:rsidR="0079119F" w:rsidRPr="008974E5" w:rsidRDefault="008974E5" w:rsidP="0079119F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Предмет јавне набавке број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01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/2019, </w:t>
      </w:r>
      <w:r>
        <w:rPr>
          <w:rFonts w:ascii="Times New Roman" w:hAnsi="Times New Roman" w:cs="Times New Roman"/>
          <w:color w:val="000000"/>
          <w:sz w:val="24"/>
          <w:szCs w:val="24"/>
        </w:rPr>
        <w:t>јесте услуга организације и реализације екскурзија и рекреативне наставе  за ученике наручиоца, према захтеваном програму путовања.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Партија 1 </w:t>
      </w:r>
      <w:r>
        <w:rPr>
          <w:rFonts w:ascii="Times New Roman" w:hAnsi="Times New Roman" w:cs="Times New Roman"/>
          <w:color w:val="000000"/>
          <w:sz w:val="24"/>
          <w:szCs w:val="24"/>
        </w:rPr>
        <w:t>Екскурзија ученика  првог  разреда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Партија 2 </w:t>
      </w:r>
      <w:r>
        <w:rPr>
          <w:rFonts w:ascii="Times New Roman" w:hAnsi="Times New Roman" w:cs="Times New Roman"/>
          <w:color w:val="000000"/>
          <w:sz w:val="24"/>
          <w:szCs w:val="24"/>
        </w:rPr>
        <w:t>Рекреативна настава ученика  другог разреда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Партија 3 </w:t>
      </w:r>
      <w:r>
        <w:rPr>
          <w:rFonts w:ascii="Times New Roman" w:hAnsi="Times New Roman" w:cs="Times New Roman"/>
          <w:color w:val="000000"/>
          <w:sz w:val="24"/>
          <w:szCs w:val="24"/>
        </w:rPr>
        <w:t>Екскурзија  ученика   трећег разреда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Партија 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Рекреативна настава ученика  четвртог разреда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Партија 5 </w:t>
      </w:r>
      <w:r>
        <w:rPr>
          <w:rFonts w:ascii="Times New Roman" w:hAnsi="Times New Roman" w:cs="Times New Roman"/>
          <w:color w:val="000000"/>
          <w:sz w:val="24"/>
          <w:szCs w:val="24"/>
        </w:rPr>
        <w:t>Екскурзија ученика   петог   разреда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Партија 6 </w:t>
      </w:r>
      <w:r>
        <w:rPr>
          <w:rFonts w:ascii="Times New Roman" w:hAnsi="Times New Roman" w:cs="Times New Roman"/>
          <w:color w:val="000000"/>
          <w:sz w:val="24"/>
          <w:szCs w:val="24"/>
        </w:rPr>
        <w:t>Екскурзија ученика  шестог  разреда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Партија 7 </w:t>
      </w:r>
      <w:r>
        <w:rPr>
          <w:rFonts w:ascii="Times New Roman" w:hAnsi="Times New Roman" w:cs="Times New Roman"/>
          <w:color w:val="000000"/>
          <w:sz w:val="24"/>
          <w:szCs w:val="24"/>
        </w:rPr>
        <w:t>Матурска екскурзија  ученика осмог разреда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Ближи опис услуге за сваку партију: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ПАРТИЈА 1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Дестинација Вршац-Београд-Вршац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Програм путовања- Екскурзија ученика првог  разреда.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Полазак из  Вршца у јутарњим часовима. Долазак у Београд,реализација програма „Учионица на води“. Ручак у „Мекдоналдсу“.Обилазак Калемегдана.Повратак у Вршац  у  вечерњим часовима.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Трајање- један дан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Време реализације -током маја месеца 2019. године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Превоз  удобним, високоподним, туристичким аутобусима,(клима,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Аранжман обухвата: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-превоз удобним, високоподним, туристичким аутобусима,(клима, ТВ, ДВД и аудио опрема) до 5 година старости.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-ручак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улазнице за  објекте предвиђене програмом путовања: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ангажовања туристичког водича за сваки аутобус;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осигурања.</w:t>
      </w:r>
    </w:p>
    <w:p w:rsidR="0079119F" w:rsidRPr="007152A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Очекивани број ученика- 60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одељенских старешина (са вођом пута)-четири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-Лиценцирани туристички водич за сваки аутобус (ако је према броју ученика потребно да се ангажује више од једног аутобуса)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гратиса -  1 гратис на 15 плативих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ознака из ОРН 63516000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рата-четири  месечне рате. Износи се уплаћују на рачун школе. Школа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исплаћује организатора путовања у року од 45 дана од дана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извршене реализације путовања, у складу са закљученим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уговором.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ПАРТИЈА 2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Дестинација  Вршац -Сирогојно-Вршац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 путовања-  рекреативна настава ученика  другог разреда. </w:t>
      </w:r>
    </w:p>
    <w:p w:rsidR="0079119F" w:rsidRPr="00A021AB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Полазак из  Вршца у јутарњим часовима. Путовање до  Сирогојна и смештај у одмаралишту 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„Вива спорт “или одговарајуће). Обилазак  Музеја на отвореном“Етно село“ и Стопића пећине.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Трајање  -6 дана, 5 ноћи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Време реализације:  мај месец 2019. године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Превоз  удобним, високоподним, туристичким аутобусима,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Аранжман обухвата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 превоз; удобним, високоподним, туристичким аутобусима,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 пет пуних пансиона у одмаралишту („ Вива спорт“ или одговарајуће) у Сирогојну.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Исхрана у   ресторану који испуњава хигијенске норме и норме квалитета, на бази класичног послуживања, који се састоји од супе/чорбе, главног јела, салате и посластице ужина– класично послужење;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Понуђачи уз понуду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достављају предлог јеловника који мора бити усклађен са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Правилником о нормативу друштвене исхране деце у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установама за децу („Службени гласник РС“ бр. 50/94), за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узраст деце која путују.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улазнице за локалитете у којима се улазница наплаћује за објекте предвиђене програмом;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-смештај у вишекреветним собама. Све собе морају бити без француских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лежајева и спратних кревета, опремљене купатилом и тоалетом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ангажовања туристичког водича;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-трошкове ангажовања рекреатора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-трошкове ангажовања аниматора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-трошкове ангажовања лекара који је потребно да буде присутан 24 часа ( смештен у хотелу у којем се налазе ученици, лекар мора да буде дечији педијатар по струци односно специјализацији и мора да има искуства у путовањима  са ученицима).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осигурања.</w:t>
      </w:r>
    </w:p>
    <w:p w:rsidR="0079119F" w:rsidRPr="00A021AB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Очекивани број ученика- 75</w:t>
      </w:r>
    </w:p>
    <w:p w:rsidR="0079119F" w:rsidRPr="00A021AB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одељенских старешина (са вођом пута)-пет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лиценцирани туристички водич за сваки аутобус (ако је према броју ученика потребно да се ангажује више од једног аутобуса)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број гратиса – 1 гратис на 15 плативих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ознака из ОРН 63516000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рата: шест месечних рата. Износи се уплаћују на рачун школе. Школа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исплаћује организатора путовања у року од 45 дана од дана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извршене реализације путовања, у складу са уговором.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ПАРТИЈА 3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Дестинација  Вршац -Суботица-Вршац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 путовања-  екскурзија ученика  трећег разреда.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Полазак из  Вршца у јутарњим часовима.Обилазак Зоолошког врта,музеја у Суботици,дворца Дунђерски,Зобнатице.Смештај на салашу“Јелен“на Палићу или сл.</w:t>
      </w:r>
    </w:p>
    <w:p w:rsidR="0079119F" w:rsidRPr="004B0121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Трајање  2 дана, 1 пун пансион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Време реализације:  мај месец 2019. године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Превоз  удобним, високоподним, туристичким аутобусима,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Аранжман обухвата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- превоз; удобним, високоподним, туристичким аутобусима,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 један пун пансион са ноћењем на салашу („ Јелен“ или одговарајуће) на Палићу.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-исхрана у   ресторану који испуњава хигијенске норме и норме квалитета, на бази класичног послуживања, који се састоји од супе/чорбе, главног јела, салате и посластице ужина– класично послужење;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Понуђачи уз понуду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достављају предлог јеловника који мора бити усклађен са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Правилником о нормативу друштвене исхране деце у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установама за децу („Службени гласник РС“ бр. 50/94), за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узраст деце која путују.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улазнице за локалитете у којима се улазница наплаћује за објекте предвиђене програмом;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-смештај у вишекреветним собама. Све собе морају бити без француских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лежајева и спратних кревета, опремљене купатилом и тоалетом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ангажовања туристичког водича;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-трошкове ангажовања рекреатора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-трошкове ангажовања аниматора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-трошкове ангажовања лекара који је потребно да буде присутан 24 часа ( смештен у хотелу у којем се налазе ученици, лекар мора да буде дечији педијатар по струци односно специјализацији и мора да има искуства у путовањима  са ученицима).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осигурања.</w:t>
      </w:r>
    </w:p>
    <w:p w:rsidR="0079119F" w:rsidRPr="004B0121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очекивани број ученика: 60</w:t>
      </w:r>
    </w:p>
    <w:p w:rsidR="0079119F" w:rsidRPr="004B0121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одељенских старешина (са вођом пута)-четири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лиценцирани туристички водич за сваки аутобус (ако је према броју ученика потребно да се ангажује више од једног аутобуса)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број гратиса – 1 гратис на 15 плативих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ознака из ОРН 63516000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рата:пет месечних рата. Износи се уплаћују на рачун школе. Школа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исплаћује организатора путовања у року од 45 дана од дана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извршене реализације путовања, у складу са уговором.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ПАРТИЈА 4</w:t>
      </w:r>
    </w:p>
    <w:p w:rsidR="0079119F" w:rsidRPr="004B0121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Дестинација  Вршац -Сирогојно-Вршац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 путовања-  рекреативна настава ученика  четвртог разреда. </w:t>
      </w:r>
    </w:p>
    <w:p w:rsidR="0079119F" w:rsidRPr="00A021AB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Полазак из  Вршца у јутарњим часовима. Путовање до  Сирогојна и смештај у одмаралишту 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„Вива спорт “или одговарајуће). Обилазак  Музеја на отвореном“Етно село“ и Стопића пећине.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Трајање  -6 дана, 5 ноћи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Време реализације:  мај месец 2019. године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Превоз  удобним, високоподним, туристичким аутобусима,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Аранжман обухвата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превоз; удобним, високоподним, туристичким аутобусима,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 пет пуних пансиона у одмаралишту („ Вива спорт“ или одговарајуће) у Сирогојну.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Исхрана у   ресторану који испуњава хигијенске норме и норме квалитета, на бази класичног послуживања, који се састоји од супе/чорбе, главног јела, салате и посластице ужина– класично послужење;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Понуђачи уз понуду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достављају предлог јеловника који мора бити усклађен са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Правилником о нормативу друштвене исхране деце у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установама за децу („Службени гласник РС“ бр. 50/94), за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узраст деце која путују.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улазнице за локалитете у којима се улазница наплаћује за објекте предвиђене програмом;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-смештај у вишекреветним собама. Све собе морају бити без француских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лежајева и спратних кревета, опремљене купатилом и тоалетом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ангажовања туристичког водича;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-трошкове ангажовања рекреатора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-трошкове ангажовања аниматора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-трошкове ангажовања лекара који је потребно да буде присутан 24 часа ( смештен у хотелу у којем се налазе ученици, лекар мора да буде дечији педијатар по струци односно специјализацији и мора да има искуства у путовањима  са ученицима).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осигурања.</w:t>
      </w:r>
    </w:p>
    <w:p w:rsidR="0079119F" w:rsidRPr="004B0121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Очекивани број ученика- 55</w:t>
      </w:r>
    </w:p>
    <w:p w:rsidR="0079119F" w:rsidRPr="00A021AB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Број одељенских старешина (са вођом пута)-четири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лиценцирани туристички водич за сваки аутобус (ако је према броју ученика потребно да се ангажује више од једног аутобуса)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број гратиса – 1 гратис на 15 плативих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ознака из ОРН 63516000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рата: шест месечних рата. Износи се уплаћују на рачун школе. Школа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исплаћује организатора путовања у року од 45 дана од дана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извршене реализације путовања, у складу са уговором.</w:t>
      </w:r>
    </w:p>
    <w:p w:rsidR="0079119F" w:rsidRPr="004B0121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ПАРТИЈА 5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Дестинација Вршац-Лепенски вир-Вршац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Програм путовања- Екскурзија ученика  петог разреда.</w:t>
      </w:r>
    </w:p>
    <w:p w:rsidR="0079119F" w:rsidRPr="008E7DE5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Полазак из  Вршца у јутарњим часовима. Обилазак Лепенског вира,Виминацијума,Голупца,манастира Рукумија,смештај у Доњем Милановцу на бази једног пуног пансиона.</w:t>
      </w:r>
    </w:p>
    <w:p w:rsidR="0079119F" w:rsidRPr="008E7DE5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Трајање -два дана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Време реализације : мај 2019. године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Превоз  удобним, високоподним, туристичким аутобусима,(клима,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Аранжман обухвата: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-превоз удобним, високоподним, туристичким аутобусима,(клима, ТВ, ДВД и аудио опрема) до 5 година старости. </w:t>
      </w:r>
    </w:p>
    <w:p w:rsidR="0079119F" w:rsidRPr="008E7DE5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-смештај и ноћење у хотелу на бази једног пуног пансиона</w:t>
      </w:r>
    </w:p>
    <w:p w:rsidR="0079119F" w:rsidRPr="008E7DE5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улазнице за  објекте предвиђене програмом путовања: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ангажовања туристичког водича за сваки аутобус;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осигурања.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Очекивани број ученика-70 </w:t>
      </w:r>
    </w:p>
    <w:p w:rsidR="0079119F" w:rsidRPr="00734B69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одељенских старешина (са вођом пута)-пет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лиценцирани туристички водич за сваки аутобус за сваки аутобус (ако је према броју ученика потребно да се ангажује више од једног аутобуса)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гратиса -  1 гратис на 15 плативих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ознака из ОРН 63516000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рата :пет месечних рата. Износи се уплаћују на рачун школе. Школа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исплаћује организатора путовања у року од 45 дана од дана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извршене реализације путовања, у складу са закљученим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уговором.</w:t>
      </w:r>
    </w:p>
    <w:p w:rsidR="0079119F" w:rsidRP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19F" w:rsidRP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ПАРТИЈА 6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Дестинација  Вршац – Врњачка бања-Вршац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Програм путовања  - екскурзија ученика  шестог разреда.</w:t>
      </w:r>
    </w:p>
    <w:p w:rsidR="0079119F" w:rsidRPr="008E7DE5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Полазак из  Вршца у јутарњим часовима. Путовање до  Врњачке бање и смештај у хотелу („ Бреза“ или одговарајуће).Посета Шумарицама и манастиру по избору.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Трајање : 2 дана односно 1 пун пансион, 1 ноћење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Време реализације: јун 2019. године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Превоз удобним, високоподним, туристичким аутобусима,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аранжман обухвата –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-превоз; удобним, високоподним, туристичким аутобусима,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-један пун  пансион у хотелу („ Бреза “ или одговарајуће)  у Врњачкој бањи.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-исхрана у  хотелском ресторану који испуњава хигијенске норме и норме квалитета, на бази класичног послуживања, који се састоји од супе/чорбе, главног јела, салате и посластице - класично послужење;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Понуђачи уз понуду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достављају предлог јеловника који мора бити усклађен са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Правилником о нормативу друштвене исхране деце у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установама за децу („Службени гласник РС“ бр. 50/94), за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узраст деце која путују.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улазнице за локалитете у којима се улазница наплаћује за објекте предвиђене програмом;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-смештај у вишекреветним собама. Све собе морају бити без француских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лежајева и спратних кревета, опремљене купатилом и тоалетом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ангажовања туристичког водича;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-трошкове ангажовања лекара који је потребно да буде присутан 24 часа ( смештен у хотелу у којем се налазе ученици, лекар мора да буде педијатар по струци односно специјализацији и мора да има искуства у путовањима  са ученицима).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осигурања.</w:t>
      </w:r>
    </w:p>
    <w:p w:rsidR="0079119F" w:rsidRPr="008E7DE5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Очекивани број ученика  -55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одељенских старешина (са вођом пута)-четири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лиценцирани туристички водич за сваки аутобус (ако је према броју ученика потребно да се ангажује више од једног аутобуса)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гратиса – 1 гратис на 15 плативих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ознака из ОРН 63516000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рата:пет  месечних рата. Износи се уплаћују на рачун школе. Школа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исплаћује организатора путовања у року од 45 дана од дана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извршене реализације путовања, у складу са уговором.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АРТИЈА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Дестинација  Вршац –Тара-Вршац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 путовања: матурска  екскурзија ученика   осмог  разреда. </w:t>
      </w:r>
    </w:p>
    <w:p w:rsidR="0079119F" w:rsidRPr="008E7DE5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Полазак из  Вршца у јутарњим часовима. Путовање до Таре и смештај у хотелу ( „Оморика“или одговарајуће)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Обилазак:Дрвенграда,Сирогојна,вожња Шарганском осмицом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Трајање  3 дана односно 2 пуна пансиона, 2 ноћења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Време реализације   прва недеља септембра 2019. године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Превоз  удобним, високоподним, туристичким аутобусима,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аранжман обухвата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- превоз; удобним, високоподним, туристичким аутобусима,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(клима, ТВ, ДВД и аудио опрема) до 5 година старости.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  два пуна пансиона у хотелу ( „Оморика“ или одговарајуће)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-исхрана у  хотелском ресторану који испуњава хигијенске норме и норме квалитета, на бази класичног послуживања, који се састоји од супе/чорбе, главног јела, салате и посластице - класично послужење;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Понуђачи уз понуду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достављају предлог јеловника који мора бити усклађен са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Правилником о нормативу друштвене исхране деце у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установама за децу („Службени гласник РС“ бр. 50/94), за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узраст деце која путују.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улазнице за локалитете у којима се улазница наплаћује за објекте предвиђене програмом;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-смештај у вишекреветним собама. Све собе морају бити без француских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лежајева и спратних кревета, опремљене купатилом и тоалетом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ангажовања туристичког водича;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-трошкове ангажовања лекара који је потребно да буде присутан 24 часа ( смештен у хотелу у којем се налазе ученици, лекар мора да буде педијатар по струци односно специјализацији и мора да има искуства у путовањима  са ученицима).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трошкове осигурања.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очекивани број ученика -70 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одељенских старешина (са вођом пута)- четири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лиценцирани туристички водич за сваки аутобус (ако је према броју ученика потребно да се ангажује више од једног аутобуса)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гратиса – 1 гратис на 15 плативих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ознака из ОРН 63516000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број рата:шест  месечних рата. Износи се уплаћују на рачун школе. Школа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исплаћује организатора путовања у року од 45 дана од дана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извршене реализације путовања, у складу са уговором.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При састављању понуда, понуђачи су дужни да воде рачуна о радном времену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код планираних разгледања локалитета, као и о евентуалним државним празницима.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Ученици не плаћају ниједну услугу агенције додатно, током самог путовања.</w:t>
      </w: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119F" w:rsidRDefault="0079119F" w:rsidP="007911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030F4" w:rsidRPr="0079119F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  <w:lang w:val="sr-Cyrl-R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>Конкурсна документација за јавну набавку бр. 01/1</w:t>
      </w:r>
      <w:r w:rsidR="0079119F">
        <w:rPr>
          <w:rFonts w:ascii="Times New Roman" w:hAnsi="Times New Roman" w:cs="Times New Roman"/>
          <w:b/>
          <w:b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 xml:space="preserve"> 9</w:t>
      </w:r>
      <w:r>
        <w:rPr>
          <w:rFonts w:ascii="Times New Roman" w:hAnsi="Times New Roman" w:cs="Times New Roman"/>
          <w:b/>
          <w:color w:val="4F82BE"/>
          <w:sz w:val="24"/>
          <w:szCs w:val="24"/>
        </w:rPr>
        <w:t>/ 42</w:t>
      </w:r>
    </w:p>
    <w:p w:rsidR="008974E5" w:rsidRDefault="008974E5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</w:p>
    <w:p w:rsidR="008974E5" w:rsidRDefault="008974E5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</w:p>
    <w:p w:rsidR="008974E5" w:rsidRDefault="008974E5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</w:p>
    <w:p w:rsidR="008974E5" w:rsidRDefault="008974E5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</w:p>
    <w:p w:rsidR="008974E5" w:rsidRDefault="008974E5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</w:p>
    <w:p w:rsidR="008974E5" w:rsidRDefault="008974E5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</w:p>
    <w:p w:rsidR="008974E5" w:rsidRDefault="008974E5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</w:p>
    <w:p w:rsidR="008974E5" w:rsidRDefault="008974E5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</w:p>
    <w:p w:rsidR="008974E5" w:rsidRDefault="008974E5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</w:p>
    <w:p w:rsidR="008974E5" w:rsidRDefault="008974E5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</w:p>
    <w:p w:rsidR="008974E5" w:rsidRPr="008974E5" w:rsidRDefault="008974E5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  <w:bookmarkStart w:id="0" w:name="_GoBack"/>
      <w:bookmarkEnd w:id="0"/>
    </w:p>
    <w:p w:rsidR="00EA062B" w:rsidRP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4F82BE"/>
          <w:sz w:val="24"/>
          <w:szCs w:val="24"/>
          <w:lang w:val="sr-Cyrl-R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I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 xml:space="preserve">V УСЛОВИ ЗА УЧЕШЋЕ У ПОСТУПКУ ЈАВНЕ НАБАВКЕ ИЗ ЧЛ. 75. И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76.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ЗАКОНА И УПУТСТВО КАКО СЕ ДОКАЗУЈЕ ИСПУЊЕНОСТ ТИХ УСЛОВА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1. 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 xml:space="preserve">УСЛОВИ ЗА УЧЕШЋЕ У ПОСТУПКУ ЈАВНЕ НАБАВКЕ ИЗ ЧЛ. 75. И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76.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ЗАКОНА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Право на учешће у поступку предметне јавне набавке има понуђач који испуњава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обавезне услове </w:t>
      </w:r>
      <w:r>
        <w:rPr>
          <w:rFonts w:ascii="Times New Roman" w:hAnsi="Times New Roman" w:cs="Times New Roman"/>
          <w:color w:val="000000"/>
          <w:sz w:val="24"/>
          <w:szCs w:val="24"/>
        </w:rPr>
        <w:t>за учешће у поступку јавне набавке дефинисане чл. 75. Закона,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то: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Да је регистрован код надлежног органа, односно уписан у одговарајући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регистар </w:t>
      </w:r>
      <w:r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  <w:t>(чл. 75. ст. 1. тач. 1) Закона);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Да он и његов законски заступник није осуђиван за неко од кривичних дела као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члан организоване криминалне групе, да није осуђиван за кривична дела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против привреде, кривична дела против животне средине, кривично дело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примања или давања мита, кривично дело преваре </w:t>
      </w:r>
      <w:r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  <w:t>(чл. 75. ст. 1. тач. 2)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</w:pPr>
      <w:r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  <w:t>Закона);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Да је измирио доспеле порезе, доприносе и друге јавне дажбине у складу са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прописима Републике Србије или стране државе када има седиште на њеној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територији </w:t>
      </w:r>
      <w:r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  <w:t>(чл. 75. ст. 1. тач. 4) Закона);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Да поседује лиценцу за организацију и реализацију туристичких путовања 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земљи и иностранству, у складу са одредбама Закона о туризму („Службени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гласник РС“ број 36/2009, 88/2010, 99/2011, 93/2012 и 84/2015)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(чл.75.ст1.тач 5) Закона);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 Понуђач је дужан да при састављању понуде изричито наведе да је поштовао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обавезе које произлазе из важећих прописа о заштити на раду, запошљавању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условима рада, заштити животне средине, као и да гарантује да нема забрану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обављања делатности која је на снази у време подношења понуде </w:t>
      </w:r>
      <w:r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  <w:t>(чл. 75. ст. 2.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</w:pPr>
      <w:r>
        <w:rPr>
          <w:rFonts w:ascii="Times New Roman,Italic" w:hAnsi="Times New Roman,Italic" w:cs="Times New Roman,Italic"/>
          <w:i/>
          <w:iCs/>
          <w:color w:val="000000"/>
          <w:sz w:val="24"/>
          <w:szCs w:val="24"/>
        </w:rPr>
        <w:t>Закона).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Понуђач, подизвођач и сваки члан групе понуђача у обавези је да достави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лиценцу за организацију и реализацију туристичких путовања у земљи и иностранству,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издату у складу са одредбама Закона о туризму („Службени гласник РС“ број 36/2009,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88/2010, 99/2011 и 93/2012), у виду неоверене фотокопије.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1.1. </w:t>
      </w:r>
      <w:r>
        <w:rPr>
          <w:rFonts w:ascii="Times New Roman" w:hAnsi="Times New Roman" w:cs="Times New Roman"/>
          <w:color w:val="000000"/>
          <w:sz w:val="24"/>
          <w:szCs w:val="24"/>
        </w:rPr>
        <w:t>Понуђач који учествује у поступку предметне јавне набавке, мора испунити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додатне услове </w:t>
      </w:r>
      <w:r>
        <w:rPr>
          <w:rFonts w:ascii="Times New Roman" w:hAnsi="Times New Roman" w:cs="Times New Roman"/>
          <w:color w:val="000000"/>
          <w:sz w:val="24"/>
          <w:szCs w:val="24"/>
        </w:rPr>
        <w:t>за учешће у поступку јавне набавке, дефинисане чл. 76. Закона,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 то: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 да понуђач у моменту подношења понуде, има закључен уговор са лекаром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специјалистом педијатрије – пратиоцем групе за вишедневна путовања.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Понуђач може закључити уговор о раду на одређено или неодређено време,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односно уговор о делу или уговор о обављању привремених и повремених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послова;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 да понуђач у моменту подношења понуде поседује у власништву или закупу смештајне објекте дефинисане програмом путовања односно техничком спецификацијом за сваку појединачну партију чији је предмет вишедневно путовање. Све собе морају бити без француских лежајева и спратних кревета, опремљене купатилом и тоалетом.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>Конкурсна документација за јавну набавку бр. 01/1</w:t>
      </w:r>
      <w:r w:rsidR="0079119F">
        <w:rPr>
          <w:rFonts w:ascii="Times New Roman" w:hAnsi="Times New Roman" w:cs="Times New Roman"/>
          <w:b/>
          <w:b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 xml:space="preserve"> 10</w:t>
      </w:r>
      <w:r>
        <w:rPr>
          <w:rFonts w:ascii="Times New Roman" w:hAnsi="Times New Roman" w:cs="Times New Roman"/>
          <w:b/>
          <w:color w:val="4F82BE"/>
          <w:sz w:val="24"/>
          <w:szCs w:val="24"/>
        </w:rPr>
        <w:t>/ 42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Објекти морају бити погодни за смештај и исхрану, у сврхе организације екскурзије или   рекреативне наставе, а у складу са техничком спецификацијом. Као доказ се прилаже фотокопија предрезервације или резервације свих смештајних објеката у термину датом Програмом путовања или доказ о власништву над смештајним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објектом. Резервација или предрезервација мора бити издата од стране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смештајног објекта који је понуђен у програму путовања;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да понуђач  у моменту подношења понуде поседује (у својини, по основу закупа, лизинга или уговора о пословно – техничкој сарадњи) најмање 3 (три) регистрована аутобуса високе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туристичке класе са клима уређајем, ТВ и ДВД уређајем и озвучењем, не старије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од 5 година, рачунајући од дана реализације екскурзије, односно рекреативне наставе или наставе у природи;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 да понуђач у периоду од две године пре објављивања позива за подношење понуда (201</w:t>
      </w:r>
      <w:r w:rsidR="0079119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>. и 201</w:t>
      </w:r>
      <w:r w:rsidR="0079119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. година) није пословао са губитком, односно да понуђач није био неликвидан у периоду од 12 месеци пре дана објављивања позива за подношење понуда;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5)  да понуђач , у моменту подношења понуде,има радно ангажованих (по уговору о раду на одређено или неодређено време,односно по уговору о обављању привремених и повремених послова) </w:t>
      </w:r>
      <w:r>
        <w:rPr>
          <w:rFonts w:ascii="Times New Roman" w:hAnsi="Times New Roman" w:cs="Times New Roman"/>
          <w:color w:val="FF0000"/>
          <w:sz w:val="24"/>
          <w:szCs w:val="24"/>
        </w:rPr>
        <w:t>најмање петоро лица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од којих </w:t>
      </w:r>
      <w:r>
        <w:rPr>
          <w:rFonts w:ascii="Times New Roman" w:hAnsi="Times New Roman" w:cs="Times New Roman"/>
          <w:color w:val="FF0000"/>
          <w:sz w:val="24"/>
          <w:szCs w:val="24"/>
        </w:rPr>
        <w:t>најмање двоје туристичких водича.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Као доказ понуђач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прилаже уговоре о раду и фотокопије М-А образаца за лица у радном односу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односно уговоре о ангажовању лица ван радног односа у којима је назначено да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ће именовани водичи или пратиоци бити ангажовани у термину реализације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рекреативне наставе или екскурзије у партији за коју понуђач конкурише, као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фотокопије лиценци или легитимација за обављање послова туристичког водича;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6) да понуђач, у п</w:t>
      </w:r>
      <w:r w:rsidR="008436C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ериоду 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две школске године, имао реализованих путовања за ученике основних школа у укупној вредности од најмање 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DC7C78" w:rsidRPr="00DC7C78">
        <w:rPr>
          <w:rFonts w:ascii="Times New Roman" w:hAnsi="Times New Roman" w:cs="Times New Roman"/>
          <w:i/>
          <w:color w:val="FF0000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.000.000,00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DC7C78">
        <w:rPr>
          <w:rFonts w:ascii="Times New Roman" w:hAnsi="Times New Roman" w:cs="Times New Roman"/>
          <w:i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динара. Као доказ понуђач прилаже  потврде о реализованим уговорима од стране наручилаца и референтну листу туристичке агенције из које се види са којим основним школама је понуђач пословао, на које дестинације се путовало, колики је био број путника и колико је путовање коштало (са и без ПДВ-а)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Испуњеност наведених услова понуђачи доказују попуњавањем и овером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образаца који су део Конкурсне документације и прилагањем одговарајућих доказа који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су наведени у обрасцима у оквиру Конкурсне документације.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1.2. </w:t>
      </w:r>
      <w:r>
        <w:rPr>
          <w:rFonts w:ascii="Times New Roman" w:hAnsi="Times New Roman" w:cs="Times New Roman"/>
          <w:color w:val="000000"/>
          <w:sz w:val="24"/>
          <w:szCs w:val="24"/>
        </w:rPr>
        <w:t>Уколико понуђач подноси понуду са подизвођачем, у складу са чланом 80.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Закона, подизвођач мора да испуњава обавезне услове из члана 75. став 1. тач. 1)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 4) Закона и услов из члана 75. став 1. тачка 5) Закона, за део набавке који ће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понуђач извршити преко подизвођача.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1.3. </w:t>
      </w:r>
      <w:r>
        <w:rPr>
          <w:rFonts w:ascii="Times New Roman" w:hAnsi="Times New Roman" w:cs="Times New Roman"/>
          <w:color w:val="000000"/>
          <w:sz w:val="24"/>
          <w:szCs w:val="24"/>
        </w:rPr>
        <w:t>Уколико понуду подноси група понуђача, сваки понуђач из групе понуђача, мора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 испуни обавезне услове из члана 75. став 1. тач. 1) до 4) Закона, а додатне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услове испуњавају заједно.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Услов из члана 75. став 1. тач. 5) Закона о поседовању лиценце за обављање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послова организовања и реализовања туристичких путовања у земљи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иностранству, дужни су да испуне сви понуђачи из групе понуђача.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>Конкурсна документација за јавну набавку бр. 01/1</w:t>
      </w:r>
      <w:r w:rsidR="0079119F">
        <w:rPr>
          <w:rFonts w:ascii="Times New Roman" w:hAnsi="Times New Roman" w:cs="Times New Roman"/>
          <w:b/>
          <w:b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 xml:space="preserve"> 11</w:t>
      </w:r>
      <w:r>
        <w:rPr>
          <w:rFonts w:ascii="Times New Roman" w:hAnsi="Times New Roman" w:cs="Times New Roman"/>
          <w:b/>
          <w:color w:val="4F82BE"/>
          <w:sz w:val="24"/>
          <w:szCs w:val="24"/>
        </w:rPr>
        <w:t>/42</w:t>
      </w:r>
      <w:r>
        <w:rPr>
          <w:rFonts w:ascii="Times New Roman" w:hAnsi="Times New Roman" w:cs="Times New Roman"/>
          <w:color w:val="4F82BE"/>
          <w:sz w:val="24"/>
          <w:szCs w:val="24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cs="Times New Roman,BoldItalic"/>
          <w:b/>
          <w:bCs/>
          <w:i/>
          <w:i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  <w:t xml:space="preserve">2.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RS"/>
        </w:rPr>
        <w:t xml:space="preserve"> 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УПУТСТВО КАКО СЕ ДОКАЗУЈЕ ИСПУЊЕНОСТ УСЛОВА</w:t>
      </w:r>
    </w:p>
    <w:p w:rsidR="00B030F4" w:rsidRDefault="00B030F4" w:rsidP="00B030F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 xml:space="preserve">Испуњеност   </w:t>
      </w:r>
      <w:r>
        <w:rPr>
          <w:rFonts w:ascii="Times New Roman" w:hAnsi="Times New Roman" w:cs="Times New Roman"/>
          <w:b/>
          <w:i/>
          <w:sz w:val="24"/>
          <w:szCs w:val="24"/>
        </w:rPr>
        <w:t>ОБАВЕЗНИХ услова</w:t>
      </w:r>
      <w:r>
        <w:rPr>
          <w:rFonts w:ascii="Times New Roman" w:hAnsi="Times New Roman" w:cs="Times New Roman"/>
          <w:sz w:val="24"/>
          <w:szCs w:val="24"/>
        </w:rPr>
        <w:t xml:space="preserve"> за учешће у поступку предметне јавне набавке,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осим услова из члана 75. став 1. тачка 5) Закона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 складу са чланом 77. став 4. Закона),</w:t>
      </w:r>
      <w:r>
        <w:rPr>
          <w:rFonts w:ascii="Times New Roman" w:hAnsi="Times New Roman" w:cs="Times New Roman"/>
          <w:sz w:val="24"/>
          <w:szCs w:val="24"/>
        </w:rPr>
        <w:t xml:space="preserve"> понуђач доказује достављањем  ИЗЈАВЕ којом под пуном материјалном и кривичном одговорношћу потврђује да испуњава обавезне услове  из члана 75. став 1. тач. 1) до 4) и ИЗЈАВЕ којом под пуном материјалном и кривичном одговорношћу потврђује да испуњава услов из  члана 75 став 2</w:t>
      </w:r>
      <w:r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Закона.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2)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Услов из чл. 75. ст. 1. тач. 5) Закона –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Доказ: </w:t>
      </w:r>
      <w:r>
        <w:rPr>
          <w:rFonts w:ascii="Times New Roman" w:hAnsi="Times New Roman" w:cs="Times New Roman"/>
          <w:color w:val="000000"/>
          <w:sz w:val="24"/>
          <w:szCs w:val="24"/>
        </w:rPr>
        <w:t>Лиценца за обављање послова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организовања и реализовања туристичких путовања у земљи и иностранству.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Као доказ се прилаже Решење Агенције за привредне регистре – регистратор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регистра туризма, коју понуђач доставља у виду неоверене копије.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Лиценца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мора бити важећа.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Понуђач, подизвођач и сваки члан групе понуђача у обавези је да достави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лиценцу за организацију и реализацију туристичких путовања у земљи и иностранству,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издату у складу са одредбама Закона о туризму („Службени гласник РС“ број 36/2009,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88/2010, 99/2011 и 93/2012), у виду неоверене фотокопије.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Изјава мора да буде потписана од стране овлашћеног лица понуђача и оверена печатом. Уколико Изјаву потписује лице које није уписано у регистар као лице овлашћено за заступање, потребно је уз понуду доставити овлашћење за потписивање. 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Уколико понуђач подноси понуду са подизвођачем</w:t>
      </w:r>
      <w:r>
        <w:rPr>
          <w:rFonts w:ascii="Times New Roman" w:hAnsi="Times New Roman" w:cs="Times New Roman"/>
          <w:sz w:val="24"/>
          <w:szCs w:val="24"/>
        </w:rPr>
        <w:t>, понуђач је дужан да достави Изјаву подизвођача, потписану и оверену на исти начин као и понуђач.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Уколико понуду подноси група понуђача</w:t>
      </w:r>
      <w:r>
        <w:rPr>
          <w:rFonts w:ascii="Times New Roman" w:hAnsi="Times New Roman" w:cs="Times New Roman"/>
          <w:sz w:val="24"/>
          <w:szCs w:val="24"/>
        </w:rPr>
        <w:t xml:space="preserve">, сваки понуђач из групе понуђача мора 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доставити изјаву, потписану и оверену на исти начин као и понуђач.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Уколико понуђач подноси понуду са подизвођачем или подноси група понуђача остале обрасце дате у конкурсној документацији  попуњавају и потписују у складу са Упутством како да се сачини понуда у поглављу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конкурсне документације.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Ако је понуђач доставио изјаву из члана 77. став 4. Закона, наручилац може пре доношења одлуке о додели уговора да од понуђача чија је понуда оцењена као најповољнија,затражи да достави копију захтеваних доказа о испуњености услова или  да затражи на увид оригинал или оверену копију свих или појединих доказа о испуњености услова. Наручилац доказе може да затражи и од осталих понуђача(члан 79. став 2. Закона)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 xml:space="preserve"> Ако понуђач у остављеном примереном року, који не може бити краћи од 5 дана, не достави  доказе из  члана 79. става 2. Закона, наручилац ће његову понуду одбити као неприхватљиву.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Понуђач није дужан да доставља на увид доказе који су јавно доступни на интернет 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>страницама надлежних органа под условом да је уписан у регистар понуђача у смислу члана 78. Закона.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Понуђач је дужан да без одлагања писмено обавести наручиоца о било којој промени у 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вези са испуњеношћу услова из поступка јавне набавке, која наступи до доношења 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 xml:space="preserve">одлуке, односно закључења уговора, односно током важења уговора о јавној набавци и 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је документује на прописани начин.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Понуђач не мора да достави Образац трошкова припреме понуде.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>Конкурсна документација за јавну набавку бр. 01/1</w:t>
      </w:r>
      <w:r w:rsidR="0079119F">
        <w:rPr>
          <w:rFonts w:ascii="Times New Roman" w:hAnsi="Times New Roman" w:cs="Times New Roman"/>
          <w:b/>
          <w:b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  <w:lang w:val="sr-Latn-CS"/>
        </w:rPr>
        <w:t>2</w:t>
      </w:r>
      <w:r>
        <w:rPr>
          <w:rFonts w:ascii="Times New Roman" w:hAnsi="Times New Roman" w:cs="Times New Roman"/>
          <w:b/>
          <w:color w:val="4F82BE"/>
          <w:sz w:val="24"/>
          <w:szCs w:val="24"/>
        </w:rPr>
        <w:t>/42</w:t>
      </w:r>
      <w:r>
        <w:rPr>
          <w:rFonts w:ascii="Times New Roman" w:hAnsi="Times New Roman" w:cs="Times New Roman"/>
          <w:color w:val="4F82BE"/>
          <w:sz w:val="24"/>
          <w:szCs w:val="24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3) Доказивање испуњености додатних  услова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1. Доставити фотокопију уговора са лекаром специјалистом педијатрије и фотокопију дипломе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лекара.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Понуђач може закључити уговор о раду на одређено или неодређено време,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односно уговор о делу или уговор о обављању привремених и повремених послова.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У супротном, сматраће се да понуђач није доказао испуњеност овог додатног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услова, према условима из техничке спецификације.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2. У прилогу доставити фотокопију резервације у свим смештајним објектима 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термину датом Програмом, издату од стране наведених смештајних објеката,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односно доказ о власништву објекта, према условима из техничке спецификације, као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и програм путовања и Опште услове путовања. Резервација или предрезервација мора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бити издата од стране смештајног објекта који је понуђен у програму путовања.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3.  Доставити фотокопије - читаче важећих саобраћајних дозвола као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доказ о старости аутобуса, односно уговоре о закупу, лизингу или пословно –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техничкој сарадњи са превозником, као и изјаву превозника која треба да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садржи марку и тип возила, као и годину производње и регистарску ознаку за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сваки аутобус који се понуђачу ставља на располагање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4. Понуђач у прилогу доставља Извештај о бонитету Агенције за привредне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регистре за 201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 и 201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 годину.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Такође, понуђач доставља и Потврду о броју дана неликвидности, коју издаје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Народна банка Србије, за период од 12 месеци пре дана објављивања позива за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подношење понуда.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Наведене доказе понуђач није у обавези да достави уколико су они јавно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доступни на интернет страници Агенције за привредне регистре и Народне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банке Србије. У том случају, понуђач доставља интернет страницу на којој се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наведени подаци могу пронаћи.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Уколико не буду достављени сви наведени докази, сматраће се да понуђач није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доказао испуњеност овог додатног услова.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5. </w:t>
      </w:r>
      <w:r>
        <w:rPr>
          <w:rFonts w:ascii="Times New Roman" w:hAnsi="Times New Roman" w:cs="Times New Roman"/>
          <w:bCs/>
          <w:iCs/>
          <w:sz w:val="24"/>
          <w:szCs w:val="24"/>
        </w:rPr>
        <w:t>Уговоре о раду и фотокопије М-А образаца за лица у радном односу односно уговор о ангажовању лица ван радног односа у коме је назначено да ће именовано лице бити ангажовано у термину реализације путовања у партији за коју понуђач конкурише, као и фотокопије лиценци или легитимација за обављање послова туристичког водича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Уколико не буду достављени сви наведени докази, сматраће се да понуђач није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доказао испуњеност овог додатног услова.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6. </w:t>
      </w:r>
      <w:r>
        <w:rPr>
          <w:rFonts w:ascii="Times New Roman" w:hAnsi="Times New Roman" w:cs="Times New Roman"/>
          <w:bCs/>
          <w:iCs/>
          <w:sz w:val="24"/>
          <w:szCs w:val="24"/>
        </w:rPr>
        <w:t>Доставити попуњену референтна листа туристичке агенције и  потврда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 реализованим уговорима од стране наручилаца.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>Конкурсна документација за јавну набавку бр. 01/1</w:t>
      </w:r>
      <w:r w:rsidR="0079119F">
        <w:rPr>
          <w:rFonts w:ascii="Times New Roman" w:hAnsi="Times New Roman" w:cs="Times New Roman"/>
          <w:b/>
          <w:b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  <w:lang w:val="sr-Latn-CS"/>
        </w:rPr>
        <w:t>3</w:t>
      </w:r>
      <w:r>
        <w:rPr>
          <w:rFonts w:ascii="Times New Roman" w:hAnsi="Times New Roman" w:cs="Times New Roman"/>
          <w:b/>
          <w:color w:val="4F82BE"/>
          <w:sz w:val="24"/>
          <w:szCs w:val="24"/>
        </w:rPr>
        <w:t>/ 42</w:t>
      </w:r>
      <w:r>
        <w:rPr>
          <w:rFonts w:ascii="Times New Roman" w:hAnsi="Times New Roman" w:cs="Times New Roman"/>
          <w:b/>
          <w:bCs/>
          <w:color w:val="4F82BE"/>
          <w:sz w:val="24"/>
          <w:szCs w:val="24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F82BE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V 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УПУТСТВО ПОНУЂАЧИМА КАКО ДА САЧИНЕ ПОНУДУ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1. ПОДАЦИ О ЈЕЗИКУ НА КОЈЕМ ПОНУДА МОРА ДА БУДЕ САСТАВЉЕНА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подноси понуду на српском језику.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2. НАЧИН НА КОЈИ ПОНУДА МОРА ДА БУДЕ САЧИЊЕНА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понуду подноси непосредно или путем поште у затвореној коверти или кутији,затворену на начин да се приликом отварања понуда може са сигурношћу утврдити да се први пут отвара.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 полеђини коверте или на кутији навести назив и адресу понуђача, као и особу за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контакт.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 случају да понуду подноси група понуђача, на коверти је потребно назначити да се ради о групи понуђача и навести називе и адресу свих учесника у заједничкој понуди,као и особу за контакт.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Понуду доставити на адресу: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Основна школа „ Вук Караџић“  Дворска 17-19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 26300 Вршац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са назнаком: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,,Понуда за јавну набавку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01/1</w:t>
      </w:r>
      <w:r w:rsidR="0079119F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–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НЕ ОТВАРАТИ”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. Понуда се сматра благовременом уколико је примљена од стране наручиоца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до 1</w:t>
      </w:r>
      <w:r w:rsidR="0079119F">
        <w:rPr>
          <w:rFonts w:cs="Times New Roman,BoldItalic"/>
          <w:bCs/>
          <w:iCs/>
          <w:color w:val="000000"/>
          <w:sz w:val="24"/>
          <w:szCs w:val="24"/>
          <w:lang w:val="sr-Cyrl-RS"/>
        </w:rPr>
        <w:t>3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.1</w:t>
      </w:r>
      <w:r w:rsidR="0079119F">
        <w:rPr>
          <w:rFonts w:cs="Times New Roman,BoldItalic"/>
          <w:bCs/>
          <w:iCs/>
          <w:color w:val="000000"/>
          <w:sz w:val="24"/>
          <w:szCs w:val="24"/>
          <w:lang w:val="sr-Cyrl-RS"/>
        </w:rPr>
        <w:t>2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.201</w:t>
      </w:r>
      <w:r w:rsidR="0079119F">
        <w:rPr>
          <w:rFonts w:cs="Times New Roman,BoldItalic"/>
          <w:bCs/>
          <w:iCs/>
          <w:color w:val="000000"/>
          <w:sz w:val="24"/>
          <w:szCs w:val="24"/>
          <w:lang w:val="sr-Cyrl-RS"/>
        </w:rPr>
        <w:t>8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године до 1</w:t>
      </w:r>
      <w:r>
        <w:rPr>
          <w:rFonts w:cs="Times New Roman,BoldItalic"/>
          <w:bCs/>
          <w:iCs/>
          <w:color w:val="000000"/>
          <w:sz w:val="24"/>
          <w:szCs w:val="24"/>
          <w:lang w:val="en-US"/>
        </w:rPr>
        <w:t>2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00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часова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.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Јавно отварање понуда биће одржано истог дана са почетком 1</w:t>
      </w:r>
      <w:r w:rsidR="0079119F"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  <w:lang w:val="sr-Cyrl-RS"/>
        </w:rPr>
        <w:t>3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.1</w:t>
      </w:r>
      <w:r w:rsidR="0079119F">
        <w:rPr>
          <w:rFonts w:cs="Times New Roman,BoldItalic"/>
          <w:bCs/>
          <w:iCs/>
          <w:color w:val="000000"/>
          <w:sz w:val="24"/>
          <w:szCs w:val="24"/>
          <w:lang w:val="sr-Cyrl-RS"/>
        </w:rPr>
        <w:t>2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.201</w:t>
      </w:r>
      <w:r w:rsidR="0079119F">
        <w:rPr>
          <w:rFonts w:cs="Times New Roman,BoldItalic"/>
          <w:bCs/>
          <w:iCs/>
          <w:color w:val="000000"/>
          <w:sz w:val="24"/>
          <w:szCs w:val="24"/>
          <w:lang w:val="sr-Cyrl-RS"/>
        </w:rPr>
        <w:t>8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. године у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0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часова, у просторијама наручиоца у канцеларији директора школе у улици Дворска 17, 26300 Вршац.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Уколико се понуда доставља лично, то је могуће учинити сваког радног дана у времену од 9 до 14,30 часова, у канцеларији секретаријата школе у улици Дворска 17 26300 Вршац или у канцеларији секретара школе у улици Дворска 19, 26300 Вршац.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Наручилац ће, по пријему одређене понуде, на коверти, односно кутији у којој се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понуда налази, обележити време пријема и евидентирати број и датум понуде према редоследу приспећа. Уколико је понуда достављена непосредно наручилац ће понуђачу предати потврду пријема понуде. У потврди о пријему наручилац ће навести датум и сат пријема понуде.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Понуда коју наручилац није примио у року одређеном за подношење понуда, односно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која је примљена по истеку дана и сата до којег се могу понуде подносити, сматраће се неблаговременом.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Уколико понуђачи подносе заједничку понуду,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документацији, изузев образаца који подразумевају давање изјава под материјалном и кривичном одговорношћу који морају бити потписани и оверени печатом одстране сваког понуђача из групе понуђача. У случају да се понуђачи определе да један понуђач из групе потписује и печатом оверава обрасце дате у конкурсној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документацији (изузев образаца који подразумевају давање изјава под материјалном и кривичном одговорношћу), наведено треба дефинисати споразумом којим се понуђачи из групе међусобно и према наручиоцу обавезују на извршење јавне набавке, а који чини саставни део заједничке понуде сагласно чл. 81. Закона.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01/1</w:t>
      </w:r>
      <w:r w:rsidR="0079119F">
        <w:rPr>
          <w:rFonts w:cs="Times New Roman,BoldItalic"/>
          <w:b/>
          <w:bCs/>
          <w:i/>
          <w:iCs/>
          <w:color w:val="4F82BE"/>
          <w:sz w:val="24"/>
          <w:szCs w:val="24"/>
          <w:lang w:val="sr-Cyrl-RS"/>
        </w:rPr>
        <w:t>9</w:t>
      </w:r>
      <w:r>
        <w:rPr>
          <w:rFonts w:ascii="Times New Roman,BoldItalic" w:hAnsi="Times New Roman,BoldItalic" w:cs="Times New Roman,BoldItalic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4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/42 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3. 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ПОНУДА СА ВАРИЈАНТАМА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Подношење понуде са варијантама није дозвољено.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4. 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НАЧИН ИЗМЕНЕ, ДОПУНЕ И ОПОЗИВА ПОНУДЕ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 року за подношење понуде понуђач може да измени, допуни или опозове своју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понуду на начин који је одређен за подношење понуде.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је дужан да јасно назначи који део понуде мења односно која документа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накнадно доставља.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Измену, допуну или опозив понуде треба доставити на адресу: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Основна школа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„ Вук Караџић“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 Дворска 17-19,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 26300 Вршац  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са назнаком: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„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Измена понуде за јавну набавку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01/1</w:t>
      </w:r>
      <w:r w:rsidR="0079119F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-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НЕ ОТВАРАТИ”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или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„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Допуна понуде за јавну набавку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01/1</w:t>
      </w:r>
      <w:r w:rsidR="0079119F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-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НЕ ОТВАРАТИ”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или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„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Опозив понуде за јавну набавку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01/1</w:t>
      </w:r>
      <w:r w:rsidR="0079119F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-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НЕ ОТВАРАТИ”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или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„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Измена и допуна понуде за јавну набавку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01/1</w:t>
      </w:r>
      <w:r w:rsidR="0079119F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-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НЕ ОТВАРАТИ”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 полеђини коверте или на кутији навести назив и адресу понуђача, као и особу за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контакт. У случају да понуду подноси група понуђача, на коверти је потребно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назначити да се ради о групи понуђача и навести називе и адресу свих учесника 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заједничкој понуди.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 истеку рока за подношење понуда понуђач не може да повуче нити да мења своју понуду.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5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УЧЕСТВОВАЊЕ У ЗАЈЕДНИЧКОЈ ПОНУДИ ИЛИ КАО ПОДИЗВОЂАЧ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може да поднесе само једну понуду.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који је самостално поднео понуду не може истовремено да учествује 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заједничкој понуди или као подизвођач, нити исто лице може учествовати у више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заједничких понуда.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 Обрасцу понуде понуђач наводи на који начин подноси понуду, односно да ли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подноси понуду самостално, или као заједничку понуду, или подноси понуду са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подизвођачем.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6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ПОНУДА СА ПОДИЗВОЂАЧЕМ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Уколико понуђач подноси понуду са подизвођачем дужан је да у Обрасцу понуде наведе да понуду подноси са подизвођачем, проценат укупне вредности набавке који ће поверити подизвођачу, а који не може бити већи од 50%, као и део предмета набавке који ће извршити преко подизвођача.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у Обрасцу понуде наводи назив и седиште подизвођача, уколико ће делимично извршење набавке поверити подизвођачу.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Уколико оквирни споразум буде закључен између наручиоца и понуђача који подноси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понуду са подизвођачем, тај подизвођач ће бити наведен и у оквирном споразуму.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је дужан да за подизвођаче достави доказе о испуњености услова, у складу са упутством како се доказује испуњеност услова.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у потпуности одговара наручиоцу за извршење обавеза из поступка јавне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набавке, односно извршење уговорних обавеза, без обзира на број подизвођача.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је дужан да наручиоцу, на његов захтев, омогући приступ код подизвођача,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ради утврђивања испуњености тражених услова.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01/1</w:t>
      </w:r>
      <w:r w:rsidR="0079119F">
        <w:rPr>
          <w:rFonts w:ascii="Times New Roman,BoldItalic" w:hAnsi="Times New Roman,BoldItalic" w:cs="Times New Roman,BoldItalic"/>
          <w:b/>
          <w:bCs/>
          <w:i/>
          <w:iCs/>
          <w:color w:val="4F82BE"/>
          <w:sz w:val="24"/>
          <w:szCs w:val="24"/>
          <w:lang w:val="sr-Cyrl-RS"/>
        </w:rPr>
        <w:t>9</w:t>
      </w:r>
      <w:r>
        <w:rPr>
          <w:rFonts w:cs="Times New Roman,BoldItalic"/>
          <w:b/>
          <w:bCs/>
          <w:i/>
          <w:iCs/>
          <w:color w:val="4F82BE"/>
          <w:sz w:val="24"/>
          <w:szCs w:val="24"/>
          <w:lang w:val="en-US"/>
        </w:rPr>
        <w:t xml:space="preserve">   </w:t>
      </w:r>
      <w:r>
        <w:rPr>
          <w:rFonts w:ascii="Times New Roman,BoldItalic" w:hAnsi="Times New Roman,BoldItalic" w:cs="Times New Roman,BoldItalic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5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 42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7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ЗАЈЕДНИЧКА ПОНУДА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Понуду може поднети група понуђача.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Уколико понуду подноси група понуђача, саставни део заједничке понуде мора бити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споразум којим се понуђачи из групе међусобно и према наручиоцу обавезују 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извршење јавне набавке, а који обавезно садржи податке из члана 81. ст. 4. тач. 1)  и тач. 2) Закона и то податке о: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Symbol" w:hAnsi="Symbol" w:cs="Symbol"/>
          <w:bCs/>
          <w:iCs/>
          <w:color w:val="000000"/>
          <w:sz w:val="24"/>
          <w:szCs w:val="24"/>
        </w:rPr>
        <w:t></w:t>
      </w:r>
      <w:r>
        <w:rPr>
          <w:rFonts w:ascii="Symbol" w:hAnsi="Symbol" w:cs="Symbol"/>
          <w:bCs/>
          <w:iCs/>
          <w:color w:val="000000"/>
          <w:sz w:val="24"/>
          <w:szCs w:val="24"/>
        </w:rPr>
        <w:t>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члану групе који ће бити носилац посла, односно који ће поднети понуду и који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ће заступати групу понуђача пред наручиоцем,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Symbol" w:hAnsi="Symbol" w:cs="Symbol"/>
          <w:bCs/>
          <w:iCs/>
          <w:color w:val="000000"/>
          <w:sz w:val="24"/>
          <w:szCs w:val="24"/>
        </w:rPr>
        <w:t></w:t>
      </w:r>
      <w:r>
        <w:rPr>
          <w:rFonts w:ascii="Symbol" w:hAnsi="Symbol" w:cs="Symbol"/>
          <w:bCs/>
          <w:iCs/>
          <w:color w:val="000000"/>
          <w:sz w:val="24"/>
          <w:szCs w:val="24"/>
        </w:rPr>
        <w:t>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опис послова сваког од понуђача из групе понуђача у извршењу уговора.</w:t>
      </w:r>
      <w:r>
        <w:rPr>
          <w:rFonts w:ascii="Symbol" w:hAnsi="Symbol" w:cs="Symbol"/>
          <w:bCs/>
          <w:iCs/>
          <w:color w:val="000000"/>
          <w:sz w:val="24"/>
          <w:szCs w:val="24"/>
        </w:rPr>
        <w:t>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Група понуђача је дужна да достави све доказе о испуњености услова, у складу са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упутством како се доказује испуњеност услова.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Понуђачи из групе понуђача одговарају неограничено солидарно према наручиоцу.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Задруга може поднети понуду самостално, у своје име, а за рачун задругара или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заједничку понуду у име задругара. Ако задруга подноси понуду у своје име за обавезе из поступка јавне набавке и уговора о јавној набавци одговара задруга и задругари у складу са законом. 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8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НАЧИН И УСЛОВИ ПЛАЋАЊА, ГАРАНТНИ РОК, КАО И ДРУГЕ ОКОЛНОСТИ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ОД КОЈИХ ЗАВИСИ ПРИХВАТЉИВОСТ ПОНУДЕ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8.1. Захтеви у погледу начина, рока и услова плаћања.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Плаћање укупне цене врши се у року од 45 дана од дана завршетка реализације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путовања. Наручилац ће исплатити целокупан износ цене по завршеном путовању, у складу са уговором који ће бити закључен на основу закљученог оквирног споразума.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Испостављен рачун/фактура мора бити усклађен са Законом о порезу на додату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вредност. Рачун мора садржати исказану вредност извршене услуге без ПДВ, износ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ПДВ и укупан износ, у складу са одредбама члана 35. Закона о порезу на додату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вредност.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Плаћање се врши уплатом на рачун понуђача.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Понуда понуђача који у понуди наведе другачије услове плаћања биће одбијена као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неприхватљива.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8.2. Захтев у погледу рока важења понуде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Рок важења понуде не може бити краћи од 180 дана од дана отварања понуда.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 случају истека рока важења понуде, наручилац је дужан да у писаном облику затражи од понуђача продужење рока важења понуде.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који прихвати захтев за продужење рока важења понуде не може мењати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понуду.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ВАЛУТА И НАЧИН НА КОЈИ МОРА ДА БУДЕ НАВЕДЕНА И ИЗРАЖЕНА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ЦЕНА У ПОНУДИ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Цена је фиксна и не може се мењати.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Ако је у понуди исказана неуобичајено ниска цена, наручилац ће поступити у складу са чланом 92. Закона.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Обавеза је понуђача да изврши рачунску проверу своје понуде. Уколико се утврди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рачунска грешка, Наручилац ће поступити сходно члану 93. став 4. ЗЈН.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01/1</w:t>
      </w:r>
      <w:r w:rsidR="0079119F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6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/ 42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10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ПОДАЦИ О ВРСТИ, САДРЖИНИ, НАЧИНУ ПОДНОШЕЊА, ВИСИНИ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cs="Times New Roman,BoldItalic"/>
          <w:b/>
          <w:bCs/>
          <w:i/>
          <w:iCs/>
          <w:color w:val="000000"/>
          <w:sz w:val="24"/>
          <w:szCs w:val="24"/>
          <w:lang w:val="sr-Latn-CS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РОКОВИМА ОБЕЗБЕЂЕЊА ИСПУЊЕЊА ОБАВЕЗА ПОНУЂАЧА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cs="Times New Roman,BoldItalic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I Изабрани понуђач, при потписивању оквирног споразума доставља: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Изабрани понуђач ће, у року од 7 дана од дана закључења оквирног споразума, предати Наручиоцу 1 (једну) бланко сопствену меницу, као обезбеђење за добро извршење посла, која мора бити евидентирана у Регистру меница Народне банке Србије. Меница мора бити оверена печатом и потписана од стране лица овлашћеног за потписивање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>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Уз меницу мора бити достављена копија картона депонованих потписа који је издатa од стране пословне банке  Испоручиоца.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Рок важења менице је 13 (тринаест) месеци од обостраног потписивања оквирног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споразума.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Наручилац ће уновчити дату меницу уколико Испоручилац: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не буде извршавао своје обавезе у роковима и на начин предвиђен оквирним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споразумом;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не закључи појединачни уговор у складу са овим оквирним споразумом или;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 не достави средство обезбеђења уз појединачни уговор који Наручилац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Испоручилац закључе по основу оквирног споразума.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II Изабрани понуђач, при потписивању уговора доставља: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Испоручилац се обавезује да у тренутку закључења појединачног уговора по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оквирном споразуму, преда Наручиоцу 1 (једну) бланко сопствену меницу, за повраћај авансног плаћања, која мора бити евидентирана у Регистру меница  Народне банке Србије. Меница мора бити оверена печатом и потписана од стране лица овлашћеног за потписивање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RS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Меница за повраћај авансног плаћања издаје се у висини од 50% од укупне вредности уговора, са роком важности који је 10 дана дужи од дана коначног извршења посла.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Ако се за време трајања уговора промене рокови за извршење уговорне обавезе, важност средства обезбеђења за повраћај аванса мора да се продужи.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Наручилац ће уновчити меницу за повраћај авансног плаћања у случају да понуђач не буде извршавао своје уговорне обавезе у роковима и на начин предвиђен уговором.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Испоручилац се обавезује да, у року од 7 дана од дана закључења појединачног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уговора по оквирном споразуму, преда Наручиоцу 1 (једну) бланко сопствену меницу,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као обезбеђење за добро извршење посла, која мора бити евидентирана у Регистру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меница Народне банке Србије.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Меница мора бити оверена печатом и потписана од стране лица овлашћеног за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потписивање.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Уз меницу мора бити достављена копија картона депонованих потписа који је издат од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стране пословне банке Испоручиоца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Рок важења менице је 10 (десет) месеци од обостраног потписивања уговора.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>Наручилац ће уновчити дату меницу уколико Испоручилац:- не буде извршавао своје обавезе у роковима и на начин предвиђен уговором</w:t>
      </w:r>
      <w:r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01/1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7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 42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11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ЗАШТИТА ПОВЕРЉИВОСТИ ПОДАТАКА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Предметна набавка не садржи поверљиве информације које наручилац ставља 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располагање.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Подаци које понуђач оправдано означи као поверљиве биће коришћени само за намене ове јавне набавке и неће бити доступни ником изван круга лица која буду укључена у поступак јавне набавке. Ови подаци неће бити објављени приликом отварања понуда нити у наставку поступка или по окончању поступка.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Као поверљиве понуђач може означити документе који садрже личне податке, а које не садржи ниједан јавни регистар или који су на други начин доступни, као и пословне податке који су прописани или интерним актима понуђача означени као поверљиви.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12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ДОДАТНЕ ИНФОРМАЦИЈЕ ИЛИ ПОЈАШЊЕЊА У ВЕЗИ СА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ПРИПРЕМАЊЕМ ПОНУДЕ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Заинтересовано лице може, у писаном облику, путем електронске поште на e-mail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sr-Latn-CS"/>
        </w:rPr>
        <w:t>vuk.karadzic1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@gmail.com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тражити од наручиоца додатне информације или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појашњења у вези са припремањем понуде, најкасније 5 дана пре истека рока за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подношење понуде.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Наручилац ће заинтересованом лицу у року од 3 (три) дана од дана пријема захтева за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додатним информацијама или појашњењима конкурсне документације, одговор доставити у писаном облику и истовремено ће ту информацију објавити на Порталу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јавних набавки и на својој интернет страници.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Додатне информације или појашњења упућују се са напоменом „Захтев за додатним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информацијама или појашњењима конкурсне документације, 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 xml:space="preserve">ЈН бр.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/1</w:t>
      </w:r>
      <w:r w:rsidR="0097187D">
        <w:rPr>
          <w:rFonts w:ascii="Times New Roman" w:hAnsi="Times New Roman" w:cs="Times New Roman"/>
          <w:bCs/>
          <w:iCs/>
          <w:color w:val="000000"/>
          <w:sz w:val="24"/>
          <w:szCs w:val="24"/>
          <w:lang w:val="sr-Cyrl-RS"/>
        </w:rPr>
        <w:t>9</w:t>
      </w:r>
      <w:r>
        <w:rPr>
          <w:rFonts w:ascii="Times New Roman,BoldItalic" w:hAnsi="Times New Roman,BoldItalic" w:cs="Times New Roman,BoldItalic"/>
          <w:bCs/>
          <w:iCs/>
          <w:color w:val="000000"/>
          <w:sz w:val="24"/>
          <w:szCs w:val="24"/>
        </w:rPr>
        <w:t>“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Наручилац ће обезбедити пријем захтева за додатним информацијама или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појашњењима конкурсне документације радним данима од 9 до 1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>4,30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часова на својој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адреси, односно путем наведене електронске поште. Уколико је захтев достављен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наручиоцу ван наведеног времена, као дан пријема захтева узеће се први наредни радни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дан.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Ако наручилац измени или допуни конкурсну документацију 8 или мање дана пре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истека рока за подношење понуда, дужан је да продужи рок за подношење понуда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објави обавештење о продужењу рока за подношење понуда.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 истеку рока предвиђеног за подношење понуда наручилац не може да мења нити да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допуњује конкурсну документацију.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Тражење додатних информација или појашњења у вези са припремањем понуде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телефоном није дозвољено.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Комуникација у поступку јавне набавке врши се искључиво на начин одређен чланом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20. Закона.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13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ДОДАТНА ОБЈАШЊЕЊА ОД ПОНУЂАЧА ПОСЛЕ ОТВАРАЊА ПОНУДА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КОНТРОЛА КОД ПОНУЂАЧА ОДНОСНО ЊЕГОВОГ ПОДИЗВОЂАЧА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После отварања понуда наручилац може приликом стручне оцене понуда да у писаном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облику захтева од понуђача додатна објашњења која ће му помоћи при прегледу,вредновању и упоређивању понуда, а може да врши контролу (увид) код понуђача,односно његовог подизвођача (члан 93. Закона).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8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 42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Уколико наручилац оцени да су потребна додатна објашњења или је потребно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извршити контролу (увид) код понуђача, односно његовог подизвођача, наручилац ће</w:t>
      </w:r>
      <w:r>
        <w:rPr>
          <w:rFonts w:ascii="Times New Roman" w:hAnsi="Times New Roman" w:cs="Times New Roman"/>
          <w:bCs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понуђачу оставити примерени рок да поступи по позиву наручиоца, односно да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омогући наручиоцу контролу (увид) код понуђача, као и код његовог подизвођача.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Наручилац може уз сагласност понуђача да изврши исправке рачунских грешака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уочених приликом разматрања понуде по окончаном поступку отварања.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 случају разлике између јединичне и укупне цене, меродавна је јединична цена.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Ако се понуђач не сагласи са исправком рачунских грешака, наручилац ће његову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понуду одбити као неприхватљиву.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14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ВРСТА КРИТЕРИЈУМА ЗА ДОНОШЕЊЕ ОДЛУКЕ О ЗАКЉУЧЕЊУ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ОКВИРНОГ СПОРАЗУМА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Избор најповољније понуде ће се извршити применом критеријума „најнижа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понуђена цена“.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15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ЕЛЕМЕНТИ КРИТЕРИЈУМА НА ОСНОВУ КОЈИХ ЋЕ НАРУЧИЛАЦ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ИЗВРШИТИ ДОДЕЛУ ОКВИРНОГ СПОРАЗУМА У СИТУАЦИЈИ КАДА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ПОСТОЈЕ ДВЕ ИЛИ ВИШЕ ПОНУДА СА ИСТОМ ПОНУЂЕНОМ ЦЕНОМ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Уколико две или више понуда имају исту понуђену цену, као најповољнија ће бити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изабрана понуда оног понуђача који је понудио дужи рок важења понуде.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16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КОРИШЋЕЊЕ ПАТЕНТА И ОДГОВОРНОСТ ЗА ПОВРЕДУ ЗАШТИЋЕНИХ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ПРАВА ИНТЕЛЕКТУАЛНЕ СВОЈИНЕ ТРЕЋИХ ЛИЦА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Накнаду за коришћење патената, као и одговорност за повреду заштићених права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интелектуалне својине трећих лица сноси понуђач.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17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НАЧИН И РОК ЗА ПОДНОШЕЊЕ ЗАХТЕВА ЗА ЗАШТИТУ ПРАВА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cs="Times New Roman,BoldItalic"/>
          <w:b/>
          <w:bCs/>
          <w:i/>
          <w:iCs/>
          <w:color w:val="000000"/>
          <w:sz w:val="24"/>
          <w:szCs w:val="24"/>
          <w:lang w:val="sr-Latn-CS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ПОНУЂАЧА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Захтев за заштиту права може да поднесе понуђач, </w:t>
      </w:r>
      <w:r>
        <w:rPr>
          <w:rFonts w:ascii="Times New Roman" w:hAnsi="Times New Roman" w:cs="Times New Roman"/>
          <w:sz w:val="24"/>
          <w:szCs w:val="24"/>
        </w:rPr>
        <w:t xml:space="preserve">подносилац пријаве, кандидат односно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заинтересовано лице </w:t>
      </w:r>
      <w:r>
        <w:rPr>
          <w:rFonts w:ascii="Times New Roman" w:hAnsi="Times New Roman" w:cs="Times New Roman"/>
          <w:sz w:val="24"/>
          <w:szCs w:val="24"/>
        </w:rPr>
        <w:t>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овог закона (подносилац захтева).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Захтев за заштиту права подноси се </w:t>
      </w:r>
      <w:r>
        <w:rPr>
          <w:rFonts w:ascii="Times New Roman" w:hAnsi="Times New Roman" w:cs="Times New Roman"/>
          <w:sz w:val="24"/>
          <w:szCs w:val="24"/>
        </w:rPr>
        <w:t xml:space="preserve">наручиоцу, а копија се истовремено доставља </w:t>
      </w:r>
      <w:r>
        <w:rPr>
          <w:rFonts w:ascii="Times New Roman" w:hAnsi="Times New Roman" w:cs="Times New Roman"/>
          <w:sz w:val="24"/>
          <w:szCs w:val="24"/>
          <w:lang w:val="sr-Latn-CS"/>
        </w:rPr>
        <w:t>Републичкој комисији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Захтев за заштиту права се може поднети у току целог поступка, против сваке радње 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наручиоца, осим ако Законом није другачије одређено. 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Захтев за заштиту права којим се оспорава врста поступка, садржина позива за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подношење понуда или конкурсне документације сматраће се благовременим ако је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примљен од стране наручиоца најкасније седам дана пре истека рока за подношење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понуда, а у поступку јавне набавке мале вредности и квалификационом поступку ако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 примљен од стране наручиоца три дана пре истека рока за подношење понуда, без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обзира на начин достављања и уколико је подносилац захтева у складу са чланом 63. 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став 2. овог закона указао наручиоцу на евентуалне недостатке и неправилности, а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наручилац исте није отклонио.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Захтев за заштиту права којим се оспоравају радње које наручилац предузме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 истека рока за подношење понуда, а након истека рока из става 3.члана 149.Закона,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сматраће се благовременим уколико је поднет најкасније до истека рока за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>подношење понуда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Одредбе ст. 3. и 4.   члана 149. Закона, не примењују се у случају преговарачког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поступка без објављивања позива за подношење понуда, ако подносилац захтева или</w:t>
      </w:r>
    </w:p>
    <w:p w:rsidR="00B030F4" w:rsidRDefault="00B030F4" w:rsidP="0097187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>са њим повезано лице није учествовао у том поступку.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9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/42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доношења одлуке о додели уговора, одлуке о закључењу оквирног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споразума, одлуке о признавању квалификације и одлуке о обустави поступка, рок за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подношење захтева за заштиту права је десет дана од дана објављивања одлуке на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Порталу јавних набавки, а пет дана у поступку јавне набавке мале вредности и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доношења одлуке о додели уговора на основу оквирног споразума у складу са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чланом 40а  Закона.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Захтевом за заштиту права не могу се оспоравати радње наручиоца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предузете у поступку јавне набавке ако су подносиоцу захтева били или могли бити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познати разлози за његово подношење пре истека рока за подношење захтева из ст.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 4. члана 149. Закона, а подносилац захтева га није поднео пре истека тог рока.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Ако је у истом поступку јавне набавке поново поднет захтев за заштиту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од стране истог подносиоца захтева, у том захтеву се не могу оспоравати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радње наручиоца за које је подносилац захтева знао или могао знати приликом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подношења претходног захтева.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Захтев за заштиту права не задржава даље активности наручиоца у поступку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јавне набавке у складу са одредбама члана 150.  Закона.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Наручилац објављује обавештење о поднетом захтеву за заштиту права на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Порталу јавних набавки и на својој интернет страници најкасније у року од два дана од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дана пријема захтева за заштиту права, које садржи податке из Прилога 3Љ.”.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случају поднетог захтева за заштиту права наручилац не може донети одлуку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додели уговора, одлуку о закључењу оквирног споразума, одлуку о признавању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квалификације и одлуку о обустави поступка, нити може закључити уговор о јавној набавци пре доношења одлуке о поднетом захтеву за заштиту права, осим у случају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преговарачког поступка из члана 36. став 1. тачка 3) закона.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Одговорно лице наручиоца може донети одлуку да наручилац предузме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активности из става 1. члана 150. Закона пре доношења одлуке о поднетом захтеву за заштиту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права, када би задржавање активности наручиоца у поступку јавне набавке, односно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извршењу уговора о јавној набавци проузроковало велике тешкоће у раду или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пословању наручиоца које су несразмерне вредности јавне набавке, а која мора бити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образложена.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Републичка комисија, на предлог наручиоца, може дозволити наручиоцу да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предузме активности из става 1. члана 150. Закона пре доношења одлуке о поднетом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захтеву за заштиту права, када би задржавање активности наручиоца у поступку јавне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набавке, односно у извршењу уговора о јавној набавци значајно угрозило интерес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>Републике Србије.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19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20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 42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Ако је захтев за заштиту права поднет након закључења уговора у складу са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чланом 112. став 2.  Закона наручилац не може извршити уговор о јавној набавци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доношења одлуке о поднетом захтеву за заштиту права, осим ако су испуњени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 из ст. 2. и 3. члана 150. Закона и ако наручилац или Републичка комисија на предлог наручиоца не одлучи другачије.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Ако наручилац сматра да постоје услови из става 3. Члана 150. Закона, дужан је да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одмах по пријему, без претходне провере, захтев за заштиту права и комплетну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документацију из поступка јавне набавке достави Републичкој комисији са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образложеним предлогом за доношење одлуке Републичке комисије.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Ако утврди да су испуњени услови, Републичка комисија доноси решење којим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усваја предлог наручиоца из става 5. члана 150. Закона у року од пет дана од дана пријема предлога и комплетне документације.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Одлуку из става 2.  члана 150. Закона, наручилац без одлагања доставља Републичкој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комисији и објављује на Порталу јавних набавки и на својој интернет страници.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Наручилац може да одлучи да заустави даље активности у случају подношења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захтева за заштиту права, при чему је дужан да у обавештењу о поднетом захтеву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>за заштиту права наведе да зауставља даље активности у поступку јавне набавке.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 xml:space="preserve">Подносилац захтева за заштиту права је дужан да на одређени рачун буџета Републике Србије уплати таксу у износу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од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0.000,00 динара </w:t>
      </w:r>
      <w:r>
        <w:rPr>
          <w:rFonts w:ascii="Times New Roman" w:hAnsi="Times New Roman" w:cs="Times New Roman"/>
          <w:sz w:val="24"/>
          <w:szCs w:val="24"/>
        </w:rPr>
        <w:t>у поступку јавне набавке мале вредности, 120.000,00 динара ако се захтев за заштиту права подноси пре отварања понуда, 120.000,00 динара ако се захтев за заштиту права подноси након отварања понуда.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>Поступак заштите права понуђача регулисан је одредбама члана 148.-160.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Закона.</w:t>
      </w:r>
    </w:p>
    <w:p w:rsidR="00B030F4" w:rsidRDefault="00B030F4" w:rsidP="00B030F4">
      <w:pPr>
        <w:pStyle w:val="NoSpacing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18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РОК У КОЈЕМ ЋЕ БИТИ ЗАКЉУЧЕН ОКВИРНИ СПОРАЗУМ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Оквирни споразум ће бити закључен са понуђачем у року од 8 дана од дана протека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рока за подношење захтева за заштиту права из члана 149. Закона.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 случају да је поднета само једна понуда наручилац може закључити оквирни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споразум пре истека рока за подношење захтева за заштиту права, у складу са чланом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112. став 2. тачка 5) Закона.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cs="Times New Roman,BoldItalic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19</w:t>
      </w: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4"/>
          <w:szCs w:val="24"/>
        </w:rPr>
        <w:t>. ПАРТИЈЕ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може да поднесе понуду за једну или више партија. Понуда мора да обухвати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најмање једну партију.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Понуђач је дужан да назначи на коју партију се понуда односи.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 случају да понуђач подноси понуду за више партија, понуда мора бити састављена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тако да се може оцењивати за сваку партију посебно.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Докази о испуњености обавезних и додатних услова за учешће у поступку јавне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набавке, не морају бити достављени за сваку партију посебно, осим услова који су</w:t>
      </w:r>
    </w:p>
    <w:p w:rsidR="00B030F4" w:rsidRDefault="00B030F4" w:rsidP="00B030F4">
      <w:pPr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специфични за сваку партију и то: доказ о резервацији / предрезервацији смештајног објекта, Програм путовања и докази о ангажовању лекара.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21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/42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20</w:t>
      </w:r>
      <w:r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>. ОБУСТАВА ПОСТУПКА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Наручилац је дужан да обустави поступак уколико нису испуњени услови за закључење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оквирног споразума из члана 109. Закона.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Наручилац може да обустави поступак из објективних и доказивих разлога, који се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нису могли предвидети у време покретања поступка, због чега се јавна набавка неће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покретати у току исте буџетске године.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Одлуку о обустави поступка наручилац ће образложити и објавити, у складу са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Законом.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>. ЗАШТИТНА КЛАУЗУЛА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Наручилац задржава право да не закључи уговор на основу закљученог оквирног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споразума, уколико не прибави сагласности најмање 60% родитеља ученика одређеног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разреда за реализацију екскурзије или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 најмање 2/3 ученика одељења за рекреативну наставу.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 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22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/42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</w:p>
    <w:p w:rsidR="00B030F4" w:rsidRDefault="00B030F4" w:rsidP="00B030F4">
      <w:pPr>
        <w:jc w:val="center"/>
        <w:rPr>
          <w:rFonts w:ascii="Times New Roman" w:eastAsia="TimesNewRomanPSMT" w:hAnsi="Times New Roman" w:cs="Times New Roman"/>
          <w:b/>
          <w:bCs/>
          <w:i/>
          <w:sz w:val="24"/>
          <w:szCs w:val="24"/>
          <w:lang w:val="sr-Latn-CS"/>
        </w:rPr>
      </w:pPr>
      <w:r>
        <w:rPr>
          <w:rFonts w:ascii="Times New Roman" w:eastAsia="TimesNewRomanPSMT" w:hAnsi="Times New Roman" w:cs="Times New Roman"/>
          <w:b/>
          <w:bCs/>
          <w:i/>
          <w:sz w:val="24"/>
          <w:szCs w:val="24"/>
        </w:rPr>
        <w:t>VI  ОБРАЗАЦ ПОНУДЕ</w:t>
      </w:r>
    </w:p>
    <w:p w:rsidR="00B030F4" w:rsidRDefault="00B030F4" w:rsidP="00B030F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Понуда бр ________________(деловодни број понуђача) од ________</w:t>
      </w:r>
      <w:r w:rsidR="002964E1"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 године за јавну набавку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ЈН</w:t>
      </w:r>
      <w:r>
        <w:rPr>
          <w:rFonts w:ascii="Times New Roman" w:hAnsi="Times New Roman" w:cs="Times New Roman"/>
          <w:iCs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организације екскурзија и 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рекреативне наставе Основне школе „ Вук Караџић“, ЈН  </w:t>
      </w:r>
      <w:r>
        <w:rPr>
          <w:rFonts w:ascii="Times New Roman" w:hAnsi="Times New Roman" w:cs="Times New Roman"/>
          <w:iCs/>
          <w:sz w:val="24"/>
          <w:szCs w:val="24"/>
        </w:rPr>
        <w:t xml:space="preserve">број </w:t>
      </w:r>
      <w:r>
        <w:rPr>
          <w:rFonts w:ascii="Times New Roman" w:hAnsi="Times New Roman" w:cs="Times New Roman"/>
          <w:iCs/>
          <w:sz w:val="24"/>
          <w:szCs w:val="24"/>
          <w:lang w:val="sr-Latn-CS"/>
        </w:rPr>
        <w:t>01</w:t>
      </w:r>
      <w:r w:rsidR="006F5DD6">
        <w:rPr>
          <w:rFonts w:ascii="Times New Roman" w:hAnsi="Times New Roman" w:cs="Times New Roman"/>
          <w:iCs/>
          <w:sz w:val="24"/>
          <w:szCs w:val="24"/>
        </w:rPr>
        <w:t>/1</w:t>
      </w:r>
      <w:r w:rsidR="0097187D">
        <w:rPr>
          <w:rFonts w:ascii="Times New Roman" w:hAnsi="Times New Roman" w:cs="Times New Roman"/>
          <w:iCs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за партију ______________.</w:t>
      </w:r>
    </w:p>
    <w:p w:rsidR="00B030F4" w:rsidRDefault="00B030F4" w:rsidP="00B030F4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1)ОПШТИ ПОДАЦИ О ПОНУЂАЧУ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4621"/>
        <w:gridCol w:w="4650"/>
      </w:tblGrid>
      <w:tr w:rsidR="00B030F4" w:rsidTr="00B030F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Назив понуђача (пословно име из АПР):</w:t>
            </w:r>
          </w:p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Адреса понуђача:</w:t>
            </w:r>
          </w:p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Матични број понуђача:</w:t>
            </w:r>
          </w:p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Порески идентификациони број понуђача (ПИБ):</w:t>
            </w:r>
          </w:p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B030F4" w:rsidTr="00B030F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Име особе за контакт:</w:t>
            </w:r>
          </w:p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Електронска адреса понуђача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mail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):</w:t>
            </w:r>
          </w:p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B030F4" w:rsidTr="00B030F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Телефон:</w:t>
            </w:r>
          </w:p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030F4" w:rsidTr="00B030F4">
        <w:trPr>
          <w:trHeight w:val="375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Телефакс: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030F4" w:rsidTr="00B030F4">
        <w:trPr>
          <w:trHeight w:val="660"/>
        </w:trPr>
        <w:tc>
          <w:tcPr>
            <w:tcW w:w="92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>Конкурсна документација за јавну набавку бр. 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Latn-C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>/1</w:t>
            </w:r>
            <w:r w:rsidR="0097187D"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Cyrl-RS"/>
              </w:rPr>
              <w:t xml:space="preserve">9     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Latn-CS"/>
              </w:rPr>
              <w:t>23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 xml:space="preserve">/42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Latn-CS"/>
              </w:rPr>
              <w:t xml:space="preserve"> 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</w:pPr>
          </w:p>
        </w:tc>
      </w:tr>
      <w:tr w:rsidR="00B030F4" w:rsidTr="00B030F4">
        <w:trPr>
          <w:trHeight w:val="151"/>
        </w:trPr>
        <w:tc>
          <w:tcPr>
            <w:tcW w:w="927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 </w:t>
            </w:r>
          </w:p>
        </w:tc>
      </w:tr>
      <w:tr w:rsidR="00B030F4" w:rsidTr="00B030F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Број рачуна понуђача и назив банке:</w:t>
            </w:r>
          </w:p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:rsidR="00B030F4" w:rsidRDefault="00B030F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B030F4" w:rsidTr="00B030F4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0F4" w:rsidRDefault="00B030F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Лице овлашћено за потписивање уговора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ind w:firstLine="70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:rsidR="00B030F4" w:rsidRDefault="00B030F4">
            <w:pPr>
              <w:ind w:firstLine="70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:rsidR="00B030F4" w:rsidRDefault="00B030F4">
            <w:pPr>
              <w:ind w:firstLine="70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</w:tbl>
    <w:p w:rsidR="00B030F4" w:rsidRDefault="00B030F4" w:rsidP="00B030F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CS"/>
        </w:rPr>
      </w:pPr>
    </w:p>
    <w:p w:rsidR="00B030F4" w:rsidRDefault="00B030F4" w:rsidP="00B030F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bCs/>
          <w:i/>
          <w:iCs/>
          <w:sz w:val="24"/>
          <w:szCs w:val="24"/>
        </w:rPr>
        <w:t xml:space="preserve">2) ПОНУДУ ПОДНОСИМ(заокружити): 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9272"/>
      </w:tblGrid>
      <w:tr w:rsidR="00B030F4" w:rsidTr="00B030F4">
        <w:tc>
          <w:tcPr>
            <w:tcW w:w="9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0F4" w:rsidRDefault="00B030F4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  <w:t xml:space="preserve">А) САМОСТАЛНО </w:t>
            </w:r>
          </w:p>
        </w:tc>
      </w:tr>
      <w:tr w:rsidR="00B030F4" w:rsidTr="00B030F4">
        <w:tc>
          <w:tcPr>
            <w:tcW w:w="9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  <w:p w:rsidR="00B030F4" w:rsidRDefault="00B030F4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  <w:t>Б) СА ПОДИЗВОЂАЧЕМ</w:t>
            </w:r>
          </w:p>
        </w:tc>
      </w:tr>
      <w:tr w:rsidR="00B030F4" w:rsidTr="00B030F4">
        <w:trPr>
          <w:trHeight w:val="838"/>
        </w:trPr>
        <w:tc>
          <w:tcPr>
            <w:tcW w:w="9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  <w:p w:rsidR="00B030F4" w:rsidRDefault="00B030F4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  <w:t>В) КАО ЗАЈЕДНИЧКУ ПОНУДУ</w:t>
            </w:r>
          </w:p>
        </w:tc>
      </w:tr>
    </w:tbl>
    <w:p w:rsidR="00B030F4" w:rsidRDefault="00B030F4" w:rsidP="00B030F4">
      <w:pPr>
        <w:jc w:val="both"/>
        <w:rPr>
          <w:rFonts w:ascii="Times New Roman" w:eastAsia="TimesNewRomanPSMT" w:hAnsi="Times New Roman" w:cs="Times New Roman"/>
          <w:b/>
          <w:bCs/>
          <w:i/>
          <w:sz w:val="24"/>
          <w:szCs w:val="24"/>
          <w:lang w:val="sr-Latn-CS"/>
        </w:rPr>
      </w:pPr>
    </w:p>
    <w:p w:rsidR="00B030F4" w:rsidRDefault="00B030F4" w:rsidP="00B030F4">
      <w:pPr>
        <w:jc w:val="both"/>
        <w:rPr>
          <w:rFonts w:ascii="Times New Roman" w:eastAsia="TimesNewRomanPSMT" w:hAnsi="Times New Roman" w:cs="Times New Roman"/>
          <w:b/>
          <w:bCs/>
          <w:i/>
          <w:sz w:val="24"/>
          <w:szCs w:val="24"/>
          <w:lang w:val="sr-Latn-CS"/>
        </w:rPr>
      </w:pPr>
      <w:r>
        <w:rPr>
          <w:rFonts w:ascii="Times New Roman" w:eastAsia="TimesNewRomanPSMT" w:hAnsi="Times New Roman" w:cs="Times New Roman"/>
          <w:b/>
          <w:bCs/>
          <w:i/>
          <w:sz w:val="24"/>
          <w:szCs w:val="24"/>
        </w:rPr>
        <w:t>3) ПОДАЦИ О ПОДИЗВОЂАЧУ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465"/>
        <w:gridCol w:w="4219"/>
        <w:gridCol w:w="4588"/>
      </w:tblGrid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Назив подизвођача (пословно име из АПР):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Адреса: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Матични број: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rPr>
          <w:trHeight w:val="817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sr-Latn-CS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Порески идентификациони број: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rPr>
          <w:trHeight w:val="7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>Конкурсна документација за јавну набавку бр. 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Latn-C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>/1</w:t>
            </w:r>
            <w:r w:rsidR="0097187D"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Cyrl-RS"/>
              </w:rPr>
              <w:t xml:space="preserve">9  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Latn-CS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>/ 42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Latn-CS"/>
              </w:rPr>
              <w:t xml:space="preserve"> </w:t>
            </w:r>
          </w:p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Име особе за контакт:</w:t>
            </w: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Назив подизвођача: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Адреса: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Матични број: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Порески идентификациони број: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Име особе за контакт: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B030F4" w:rsidRDefault="00B030F4" w:rsidP="00B030F4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  <w:t>Напомена: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</w:p>
    <w:p w:rsidR="00B030F4" w:rsidRDefault="00B030F4" w:rsidP="00B030F4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25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 42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B030F4" w:rsidRDefault="00B030F4" w:rsidP="00B030F4">
      <w:pPr>
        <w:jc w:val="both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B030F4" w:rsidRDefault="00B030F4" w:rsidP="00B030F4">
      <w:pPr>
        <w:jc w:val="both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B030F4" w:rsidRDefault="00B030F4" w:rsidP="00B030F4">
      <w:pPr>
        <w:jc w:val="both"/>
        <w:rPr>
          <w:rFonts w:ascii="Times New Roman" w:eastAsia="TimesNewRomanPSMT" w:hAnsi="Times New Roman" w:cs="Times New Roman"/>
          <w:b/>
          <w:bCs/>
          <w:i/>
          <w:sz w:val="24"/>
          <w:szCs w:val="24"/>
          <w:lang w:val="sr-Latn-CS"/>
        </w:rPr>
      </w:pPr>
      <w:r>
        <w:rPr>
          <w:rFonts w:ascii="Times New Roman" w:eastAsia="TimesNewRomanPSMT" w:hAnsi="Times New Roman" w:cs="Times New Roman"/>
          <w:b/>
          <w:bCs/>
          <w:i/>
          <w:sz w:val="24"/>
          <w:szCs w:val="24"/>
        </w:rPr>
        <w:t xml:space="preserve">4) </w:t>
      </w:r>
      <w:r>
        <w:rPr>
          <w:rFonts w:ascii="Times New Roman" w:eastAsia="TimesNewRomanPSMT" w:hAnsi="Times New Roman" w:cs="Times New Roman"/>
          <w:b/>
          <w:bCs/>
          <w:i/>
          <w:sz w:val="24"/>
          <w:szCs w:val="24"/>
          <w:lang w:val="ru-RU"/>
        </w:rPr>
        <w:t>ПОДАЦИ О УЧЕСНИКУ  У ЗАЈЕДНИЧКОЈ ПОНУДИ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465"/>
        <w:gridCol w:w="4219"/>
        <w:gridCol w:w="4588"/>
      </w:tblGrid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  <w:t>Назив учесника у заједничкој понуди: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Адреса: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Матични број: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Порески идентификациони број: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Име особе за контакт: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  <w:t>Назив учесника у заједничкој понуди: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Адреса: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Матични број: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Порески идентификациони број: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Име особе за контакт: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  <w:t>Назив учесника у заједничкој понуди: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rPr>
          <w:trHeight w:val="51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Адреса: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rPr>
          <w:trHeight w:val="525"/>
        </w:trPr>
        <w:tc>
          <w:tcPr>
            <w:tcW w:w="4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</w:tc>
        <w:tc>
          <w:tcPr>
            <w:tcW w:w="880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>Конкурсна документација за јавну набавку бр. 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Latn-CS"/>
              </w:rPr>
              <w:t>1</w:t>
            </w:r>
            <w:r w:rsidR="0097187D"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>/</w:t>
            </w:r>
            <w:r w:rsidR="0097187D"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Cyrl-RS"/>
              </w:rPr>
              <w:t xml:space="preserve">19   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Latn-CS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  <w:t>/ 42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  <w:lang w:val="sr-Latn-CS"/>
              </w:rPr>
              <w:t xml:space="preserve"> </w:t>
            </w:r>
          </w:p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rPr>
          <w:trHeight w:val="887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Матични број: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Порески идентификациони број: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030F4" w:rsidTr="00B030F4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i/>
                <w:sz w:val="24"/>
                <w:szCs w:val="24"/>
              </w:rPr>
              <w:t>Име особе за контакт: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030F4" w:rsidRDefault="00B030F4" w:rsidP="00B030F4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Напомена: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B030F4" w:rsidRDefault="00B030F4" w:rsidP="00B030F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C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B030F4" w:rsidRDefault="00B030F4" w:rsidP="00B030F4">
      <w:pPr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NewRomanPSMT" w:hAnsi="Times New Roman" w:cs="Times New Roman"/>
          <w:b/>
          <w:bCs/>
          <w:i/>
          <w:sz w:val="24"/>
          <w:szCs w:val="24"/>
        </w:rPr>
        <w:t>5) ОПИС ПРЕДМЕТА НАБАВКЕ................................................................................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[навести предмет јавне набавке]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ПАРТИЈА________________________.</w:t>
      </w:r>
    </w:p>
    <w:tbl>
      <w:tblPr>
        <w:tblW w:w="0" w:type="auto"/>
        <w:tblInd w:w="308" w:type="dxa"/>
        <w:tblLayout w:type="fixed"/>
        <w:tblLook w:val="04A0" w:firstRow="1" w:lastRow="0" w:firstColumn="1" w:lastColumn="0" w:noHBand="0" w:noVBand="1"/>
      </w:tblPr>
      <w:tblGrid>
        <w:gridCol w:w="5250"/>
        <w:gridCol w:w="3365"/>
      </w:tblGrid>
      <w:tr w:rsidR="00B030F4" w:rsidTr="00B030F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Укупна вредност понуде у динарима, без ПДВ-а,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 оквирно __________ ученика (уписати број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ученика дефинисан техничком спецификацијом)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color w:val="FF0000"/>
                <w:sz w:val="24"/>
                <w:szCs w:val="24"/>
                <w:lang w:val="ru-RU"/>
              </w:rPr>
            </w:pPr>
          </w:p>
          <w:p w:rsidR="00B030F4" w:rsidRDefault="00B030F4">
            <w:pPr>
              <w:jc w:val="both"/>
              <w:rPr>
                <w:rFonts w:ascii="Times New Roman" w:eastAsia="TimesNewRomanPSMT" w:hAnsi="Times New Roman" w:cs="Times New Roman"/>
                <w:bCs/>
                <w:color w:val="FF0000"/>
                <w:sz w:val="24"/>
                <w:szCs w:val="24"/>
                <w:lang w:val="ru-RU"/>
              </w:rPr>
            </w:pPr>
          </w:p>
        </w:tc>
      </w:tr>
      <w:tr w:rsidR="00B030F4" w:rsidTr="00B030F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Укупна вредност понуде у динарима, са ПДВ-ом,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 оквирно __________ ученика (уписати број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ученика дефинисан техничком спецификацијом)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color w:val="FF0000"/>
                <w:sz w:val="24"/>
                <w:szCs w:val="24"/>
                <w:lang w:val="ru-RU"/>
              </w:rPr>
            </w:pPr>
          </w:p>
        </w:tc>
      </w:tr>
      <w:tr w:rsidR="00B030F4" w:rsidTr="00B030F4">
        <w:trPr>
          <w:trHeight w:val="690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Вредност понуде у динарима, без ПДВ-а, за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једног ученика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Вредност понуде у динарима, са ПДВ-ом, за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једног ученика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rPr>
          <w:trHeight w:val="353"/>
        </w:trPr>
        <w:tc>
          <w:tcPr>
            <w:tcW w:w="5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Термин реализације услуге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rPr>
          <w:trHeight w:val="555"/>
        </w:trPr>
        <w:tc>
          <w:tcPr>
            <w:tcW w:w="5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Рок плаћања Најкасније 45 дана по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реализацији путовања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rPr>
          <w:trHeight w:val="864"/>
        </w:trPr>
        <w:tc>
          <w:tcPr>
            <w:tcW w:w="5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Гратис места Према подацима из техничке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спецификације за партију на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коју се понуда односи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rPr>
          <w:trHeight w:val="585"/>
        </w:trPr>
        <w:tc>
          <w:tcPr>
            <w:tcW w:w="5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Рок важења понуде (најмање 180 дана)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rPr>
          <w:trHeight w:val="70"/>
        </w:trPr>
        <w:tc>
          <w:tcPr>
            <w:tcW w:w="86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030F4" w:rsidTr="00B030F4">
        <w:trPr>
          <w:trHeight w:val="80"/>
        </w:trPr>
        <w:tc>
          <w:tcPr>
            <w:tcW w:w="8615" w:type="dxa"/>
            <w:gridSpan w:val="2"/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4F82BE"/>
                <w:sz w:val="24"/>
                <w:szCs w:val="24"/>
              </w:rPr>
            </w:pPr>
          </w:p>
        </w:tc>
      </w:tr>
    </w:tbl>
    <w:p w:rsidR="00B030F4" w:rsidRDefault="00B030F4" w:rsidP="00B030F4">
      <w:pPr>
        <w:jc w:val="both"/>
        <w:rPr>
          <w:rFonts w:ascii="Times New Roman" w:eastAsia="TimesNewRomanPSMT" w:hAnsi="Times New Roman" w:cs="Times New Roman"/>
          <w:bCs/>
          <w:sz w:val="24"/>
          <w:szCs w:val="24"/>
        </w:rPr>
      </w:pPr>
      <w:r>
        <w:rPr>
          <w:rFonts w:ascii="Times New Roman" w:eastAsia="TimesNewRomanPSMT" w:hAnsi="Times New Roman" w:cs="Times New Roman"/>
          <w:bCs/>
          <w:sz w:val="24"/>
          <w:szCs w:val="24"/>
        </w:rPr>
        <w:t>Датум:                                                               Понуђач(потпис овлашћеног лица понуђача,</w:t>
      </w:r>
    </w:p>
    <w:p w:rsidR="00B030F4" w:rsidRDefault="00B030F4" w:rsidP="00B030F4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4"/>
          <w:szCs w:val="24"/>
        </w:rPr>
      </w:pPr>
      <w:r>
        <w:rPr>
          <w:rFonts w:ascii="Times New Roman" w:eastAsia="TimesNewRomanPSMT" w:hAnsi="Times New Roman" w:cs="Times New Roman"/>
          <w:bCs/>
          <w:sz w:val="24"/>
          <w:szCs w:val="24"/>
        </w:rPr>
        <w:t xml:space="preserve">                   М.П                                                  носиоца посла)</w:t>
      </w:r>
    </w:p>
    <w:p w:rsidR="00B030F4" w:rsidRDefault="00B030F4" w:rsidP="00B030F4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4"/>
          <w:szCs w:val="24"/>
        </w:rPr>
        <w:t>_____________</w:t>
      </w:r>
      <w:r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4"/>
          <w:szCs w:val="24"/>
        </w:rPr>
        <w:tab/>
      </w:r>
      <w:r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4"/>
          <w:szCs w:val="24"/>
        </w:rPr>
        <w:tab/>
      </w:r>
      <w:r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4"/>
          <w:szCs w:val="24"/>
        </w:rPr>
        <w:tab/>
        <w:t xml:space="preserve">                        ________________________________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2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7/ 42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B030F4" w:rsidRDefault="00B030F4" w:rsidP="00B030F4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color w:val="002060"/>
          <w:sz w:val="24"/>
          <w:szCs w:val="24"/>
        </w:rPr>
      </w:pPr>
    </w:p>
    <w:p w:rsidR="00B030F4" w:rsidRDefault="00B030F4" w:rsidP="00B030F4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Напомене: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BoldItalic" w:hAnsi="Times New Roman,BoldItalic" w:cs="Times New Roman,BoldItalic"/>
          <w:bCs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</w:t>
      </w:r>
      <w:r>
        <w:rPr>
          <w:rFonts w:ascii="Times New Roman,BoldItalic" w:hAnsi="Times New Roman,BoldItalic" w:cs="Times New Roman,BoldItalic"/>
          <w:bCs/>
          <w:iCs/>
          <w:sz w:val="24"/>
          <w:szCs w:val="24"/>
        </w:rPr>
        <w:t>Напомене: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bCs/>
          <w:iCs/>
          <w:sz w:val="24"/>
          <w:szCs w:val="24"/>
        </w:rPr>
      </w:pPr>
      <w:r>
        <w:rPr>
          <w:rFonts w:ascii="Times New Roman,Italic" w:hAnsi="Times New Roman,Italic" w:cs="Times New Roman,Italic"/>
          <w:bCs/>
          <w:iCs/>
          <w:sz w:val="24"/>
          <w:szCs w:val="24"/>
        </w:rPr>
        <w:t>Образац понуде понуђач мора да попуни, заведе, овери печатом и потпише, чиме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bCs/>
          <w:iCs/>
          <w:sz w:val="24"/>
          <w:szCs w:val="24"/>
        </w:rPr>
      </w:pPr>
      <w:r>
        <w:rPr>
          <w:rFonts w:ascii="Times New Roman,Italic" w:hAnsi="Times New Roman,Italic" w:cs="Times New Roman,Italic"/>
          <w:bCs/>
          <w:iCs/>
          <w:sz w:val="24"/>
          <w:szCs w:val="24"/>
        </w:rPr>
        <w:t>потврђује да су тачни подаци који су у обрасцу понуде наведени. Уколико понуђачи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bCs/>
          <w:iCs/>
          <w:sz w:val="24"/>
          <w:szCs w:val="24"/>
        </w:rPr>
      </w:pPr>
      <w:r>
        <w:rPr>
          <w:rFonts w:ascii="Times New Roman,Italic" w:hAnsi="Times New Roman,Italic" w:cs="Times New Roman,Italic"/>
          <w:bCs/>
          <w:iCs/>
          <w:sz w:val="24"/>
          <w:szCs w:val="24"/>
        </w:rPr>
        <w:t>подносе заједничку понуду, група понуђача може да се определи да образац понуде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bCs/>
          <w:iCs/>
          <w:sz w:val="24"/>
          <w:szCs w:val="24"/>
        </w:rPr>
      </w:pPr>
      <w:r>
        <w:rPr>
          <w:rFonts w:ascii="Times New Roman,Italic" w:hAnsi="Times New Roman,Italic" w:cs="Times New Roman,Italic"/>
          <w:bCs/>
          <w:iCs/>
          <w:sz w:val="24"/>
          <w:szCs w:val="24"/>
        </w:rPr>
        <w:t>потписују и печатом оверавају сви понуђачи из групе понуђача или група понуђача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bCs/>
          <w:iCs/>
          <w:sz w:val="24"/>
          <w:szCs w:val="24"/>
        </w:rPr>
      </w:pPr>
      <w:r>
        <w:rPr>
          <w:rFonts w:ascii="Times New Roman,Italic" w:hAnsi="Times New Roman,Italic" w:cs="Times New Roman,Italic"/>
          <w:bCs/>
          <w:iCs/>
          <w:sz w:val="24"/>
          <w:szCs w:val="24"/>
        </w:rPr>
        <w:t>може да одреди једног понуђача из групе који ће попунити, потписати и печатом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bCs/>
          <w:iCs/>
          <w:sz w:val="24"/>
          <w:szCs w:val="24"/>
        </w:rPr>
      </w:pPr>
      <w:r>
        <w:rPr>
          <w:rFonts w:ascii="Times New Roman,Italic" w:hAnsi="Times New Roman,Italic" w:cs="Times New Roman,Italic"/>
          <w:bCs/>
          <w:iCs/>
          <w:sz w:val="24"/>
          <w:szCs w:val="24"/>
        </w:rPr>
        <w:t>оверити образац понуде.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bCs/>
          <w:iCs/>
          <w:sz w:val="24"/>
          <w:szCs w:val="24"/>
        </w:rPr>
      </w:pPr>
      <w:r>
        <w:rPr>
          <w:rFonts w:ascii="Times New Roman,Italic" w:hAnsi="Times New Roman,Italic" w:cs="Times New Roman,Italic"/>
          <w:bCs/>
          <w:iCs/>
          <w:sz w:val="24"/>
          <w:szCs w:val="24"/>
        </w:rPr>
        <w:t>С обзиром на чињеницу да је јавна набавка обликована у више партија, понуђач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bCs/>
          <w:iCs/>
          <w:sz w:val="24"/>
          <w:szCs w:val="24"/>
        </w:rPr>
      </w:pPr>
      <w:r>
        <w:rPr>
          <w:rFonts w:ascii="Times New Roman,Italic" w:hAnsi="Times New Roman,Italic" w:cs="Times New Roman,Italic"/>
          <w:bCs/>
          <w:iCs/>
          <w:sz w:val="24"/>
          <w:szCs w:val="24"/>
        </w:rPr>
        <w:t>попуњава образац понуде за сваку партију посебно.</w:t>
      </w:r>
    </w:p>
    <w:p w:rsidR="00B030F4" w:rsidRDefault="00B030F4" w:rsidP="00B030F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6F5DD6" w:rsidRPr="006F5DD6" w:rsidRDefault="006F5DD6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 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28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/42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VII ОБРАЗАЦ ИЗЈАВЕ О ИСПУЊАВАЊУ УСЛОВА ИЗ ЧЛ. 75. СТ. 1 ТАЧКА  1) ДО 4) ЗАКОНА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ИЗЈАВА ПОНУЂАЧА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ИСПУЊАВАЊУ УСЛОВА ИЗ ЧЛ. 75. СТ.  1. ТАЧКА 1) ДО 4) ЗАКОНА У ПОСТУПКУ ЈАВНЕ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НАБАВКЕ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 складу са чланом 75. став 1. тачка 1) до 4) Закона, под пуном материјалном и кривичном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одговорношћу, као заступник понуђача, дајем следећу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 З Ј А В 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Понуђач _____________________________________________[навести назив понуђача]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 поступку јавне набавке услуга организације и реализације екскурзија и  рекреативне наставе за ученике Основне школе „ Вук Караџић“, број јавне набавке 01/1</w:t>
      </w:r>
      <w:r w:rsidR="0097187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>,изјављујем да  испуњавам обавезне услове за учешће у поступку јавне набавке број 01/1</w:t>
      </w:r>
      <w:r w:rsidR="0097187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услуга организације и реализације екскурзија и  рекреативне наставе за ученике Основне школе „ Вук Караџић“.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Одговорно лице: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М.П. _____________________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Напомена: Уколико понуду подноси група понуђача, Изјава мора бити потписана од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стране овлашћеног лица сваког понуђача из групе понуђача и оверена печатом. Уколико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понуђач наступа са подизвођачем, ову изјаву потписује и подизвођач.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       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29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 42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VIII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ОБРАЗАЦ ИЗЈАВЕ О ИСПУЊАВАЊУ УСЛОВА ИЗ ЧЛ. 75. СТ. 2 ЗАКОНА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ИЗЈАВА ПОНУЂАЧА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ИСПУЊАВАЊУ УСЛОВА ИЗ ЧЛ. 75. СТ. 2. ЗАКОНА У ПОСТУПКУ ЈАВНЕ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НАБАВКЕ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 складу са чланом 75. став 2. Закона, под пуном материјалном и кривичном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одговорношћу, као заступник понуђача, дајем следећу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 З Ј А В 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Понуђач _____________________________________________[навести назив понуђача]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 поступку јавне набавке услуга организације и реализације екскурзија и рекреативне наставе за ученике Основне школе „ Вук Караџић“, број јавне набавке 01/1</w:t>
      </w:r>
      <w:r w:rsidR="0097187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>,изјављује да је поштовао обавезе које произлазе из важећих прописа о заштити на раду,запошљавању и условима рада, заштити животне средине и гарантује да нема забрану обављања делатности која је на снази у време подношења понуде.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Одговорно лице: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М.П. _____________________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Напомена: Уколико понуду подноси група понуђача, Изјава мора бити потписана од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стране овлашћеног лица сваког понуђача из групе понуђача и оверена печатом. Уколико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понуђач наступа са подизвођачем, ову изјаву потписује и подизвођач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        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30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 42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CS"/>
        </w:rPr>
      </w:pPr>
    </w:p>
    <w:p w:rsidR="00B030F4" w:rsidRDefault="00B030F4" w:rsidP="00B030F4">
      <w:pPr>
        <w:spacing w:after="0" w:line="240" w:lineRule="auto"/>
        <w:rPr>
          <w:rFonts w:ascii="Arial" w:hAnsi="Arial" w:cs="Arial"/>
          <w:sz w:val="24"/>
          <w:szCs w:val="24"/>
        </w:rPr>
        <w:sectPr w:rsidR="00B030F4">
          <w:pgSz w:w="12240" w:h="16340"/>
          <w:pgMar w:top="927" w:right="1018" w:bottom="795" w:left="1246" w:header="720" w:footer="720" w:gutter="0"/>
          <w:cols w:space="720"/>
        </w:sect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IX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ОБРАЗАЦ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СТРУКТУРЕ ЦЕНЕ СА УПУТСТВОМ КАКО ДА СЕ ПОПУНИ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6"/>
      </w:tblGrid>
      <w:tr w:rsidR="00B030F4" w:rsidTr="00B030F4">
        <w:trPr>
          <w:gridAfter w:val="1"/>
          <w:wAfter w:w="6" w:type="dxa"/>
          <w:trHeight w:val="1890"/>
        </w:trPr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СТРУКТУРА ЦЕНА ЗА ПАРТИЈУ БР. 1.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Максималан број ученика(око)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са ПДВ-ом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Број гратиса (мин.1 гратис на 15 плативих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са ПДВ-ом </w:t>
            </w:r>
          </w:p>
        </w:tc>
      </w:tr>
      <w:tr w:rsidR="00B030F4" w:rsidTr="00B030F4">
        <w:trPr>
          <w:gridAfter w:val="1"/>
          <w:wAfter w:w="6" w:type="dxa"/>
          <w:trHeight w:val="855"/>
        </w:trPr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030F4" w:rsidRPr="006F5DD6" w:rsidRDefault="009E3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gridAfter w:val="1"/>
          <w:wAfter w:w="6" w:type="dxa"/>
          <w:trHeight w:val="293"/>
        </w:trPr>
        <w:tc>
          <w:tcPr>
            <w:tcW w:w="55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nil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 </w:t>
            </w:r>
          </w:p>
        </w:tc>
        <w:tc>
          <w:tcPr>
            <w:tcW w:w="41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trHeight w:val="483"/>
        </w:trPr>
        <w:tc>
          <w:tcPr>
            <w:tcW w:w="9750" w:type="dxa"/>
            <w:gridSpan w:val="8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Екскурзија ученика првог разреда</w:t>
            </w:r>
          </w:p>
        </w:tc>
      </w:tr>
    </w:tbl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6"/>
      </w:tblGrid>
      <w:tr w:rsidR="00B030F4" w:rsidTr="00B030F4">
        <w:trPr>
          <w:gridAfter w:val="1"/>
          <w:wAfter w:w="6" w:type="dxa"/>
          <w:trHeight w:val="1890"/>
        </w:trPr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СТРУКТУРА ЦЕНА ЗА ПАРТИЈУ БР. 2.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Максималан број ученика(око)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са ПДВ-ом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Број гратиса (мин.1 гратис на 15 плативих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са ПДВ-ом </w:t>
            </w:r>
          </w:p>
        </w:tc>
      </w:tr>
      <w:tr w:rsidR="00B030F4" w:rsidTr="00B030F4">
        <w:trPr>
          <w:gridAfter w:val="1"/>
          <w:wAfter w:w="6" w:type="dxa"/>
          <w:trHeight w:val="855"/>
        </w:trPr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030F4" w:rsidRDefault="009E3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18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gridAfter w:val="1"/>
          <w:wAfter w:w="6" w:type="dxa"/>
          <w:trHeight w:val="293"/>
        </w:trPr>
        <w:tc>
          <w:tcPr>
            <w:tcW w:w="55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nil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 </w:t>
            </w:r>
          </w:p>
        </w:tc>
        <w:tc>
          <w:tcPr>
            <w:tcW w:w="41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trHeight w:val="483"/>
        </w:trPr>
        <w:tc>
          <w:tcPr>
            <w:tcW w:w="9750" w:type="dxa"/>
            <w:gridSpan w:val="8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Рекреативна настава ученика другог разреда</w:t>
            </w:r>
          </w:p>
        </w:tc>
      </w:tr>
    </w:tbl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6"/>
      </w:tblGrid>
      <w:tr w:rsidR="00B030F4" w:rsidTr="00B030F4">
        <w:trPr>
          <w:gridAfter w:val="1"/>
          <w:wAfter w:w="6" w:type="dxa"/>
          <w:trHeight w:val="1890"/>
        </w:trPr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СТРУКТУРА ЦЕНА ЗА ПАРТИЈУ БР. 3.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Максималан број ученика(око)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са ПДВ-ом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Број гратиса (мин.1 гратис на 15 плативих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са ПДВ-ом </w:t>
            </w:r>
          </w:p>
        </w:tc>
      </w:tr>
      <w:tr w:rsidR="00B030F4" w:rsidTr="00B030F4">
        <w:trPr>
          <w:gridAfter w:val="1"/>
          <w:wAfter w:w="6" w:type="dxa"/>
          <w:trHeight w:val="855"/>
        </w:trPr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030F4" w:rsidRDefault="009E3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60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gridAfter w:val="1"/>
          <w:wAfter w:w="6" w:type="dxa"/>
          <w:trHeight w:val="293"/>
        </w:trPr>
        <w:tc>
          <w:tcPr>
            <w:tcW w:w="55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nil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 </w:t>
            </w:r>
          </w:p>
        </w:tc>
        <w:tc>
          <w:tcPr>
            <w:tcW w:w="41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trHeight w:val="483"/>
        </w:trPr>
        <w:tc>
          <w:tcPr>
            <w:tcW w:w="9750" w:type="dxa"/>
            <w:gridSpan w:val="8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Рекреативна настава ученика трећег разреда</w:t>
            </w:r>
          </w:p>
        </w:tc>
      </w:tr>
    </w:tbl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          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3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1/ 42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u-RU"/>
        </w:rPr>
        <w:t xml:space="preserve"> 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 xml:space="preserve"> </w:t>
      </w: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sz w:val="20"/>
          <w:szCs w:val="20"/>
          <w:lang w:val="sr-Cyrl-CS"/>
        </w:rPr>
      </w:pPr>
    </w:p>
    <w:p w:rsidR="00EA062B" w:rsidRDefault="00EA062B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sz w:val="22"/>
          <w:szCs w:val="22"/>
          <w:lang w:val="sr-Cyrl-CS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6"/>
      </w:tblGrid>
      <w:tr w:rsidR="00B030F4" w:rsidTr="00B030F4">
        <w:trPr>
          <w:gridAfter w:val="1"/>
          <w:wAfter w:w="6" w:type="dxa"/>
          <w:trHeight w:val="1890"/>
        </w:trPr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СТРУКТУРА ЦЕНА ЗА ПАРТИЈУ БР. 4.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Максималан број ученика(око)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са ПДВ-ом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Број гратиса (мин.1 гратис на 15 плативих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са ПДВ-ом </w:t>
            </w:r>
          </w:p>
        </w:tc>
      </w:tr>
      <w:tr w:rsidR="00B030F4" w:rsidTr="00B030F4">
        <w:trPr>
          <w:gridAfter w:val="1"/>
          <w:wAfter w:w="6" w:type="dxa"/>
          <w:trHeight w:val="855"/>
        </w:trPr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030F4" w:rsidRDefault="009E3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60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gridAfter w:val="1"/>
          <w:wAfter w:w="6" w:type="dxa"/>
          <w:trHeight w:val="293"/>
        </w:trPr>
        <w:tc>
          <w:tcPr>
            <w:tcW w:w="55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nil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 </w:t>
            </w:r>
          </w:p>
        </w:tc>
        <w:tc>
          <w:tcPr>
            <w:tcW w:w="41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trHeight w:val="483"/>
        </w:trPr>
        <w:tc>
          <w:tcPr>
            <w:tcW w:w="9750" w:type="dxa"/>
            <w:gridSpan w:val="8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Рекреативна настава ученика  четвртог разреда</w:t>
            </w:r>
          </w:p>
        </w:tc>
      </w:tr>
    </w:tbl>
    <w:p w:rsidR="00B030F4" w:rsidRDefault="00B030F4" w:rsidP="00B030F4">
      <w:pPr>
        <w:pStyle w:val="BodyText3"/>
        <w:spacing w:after="0"/>
        <w:rPr>
          <w:sz w:val="22"/>
          <w:szCs w:val="22"/>
          <w:lang w:val="sr-Cyrl-CS"/>
        </w:rPr>
      </w:pPr>
    </w:p>
    <w:p w:rsidR="00B030F4" w:rsidRDefault="00B030F4" w:rsidP="00B030F4">
      <w:pPr>
        <w:pStyle w:val="BodyText3"/>
        <w:spacing w:after="0"/>
        <w:rPr>
          <w:sz w:val="22"/>
          <w:szCs w:val="22"/>
          <w:lang w:val="sr-Cyrl-CS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6"/>
      </w:tblGrid>
      <w:tr w:rsidR="00B030F4" w:rsidTr="00B030F4">
        <w:trPr>
          <w:gridAfter w:val="1"/>
          <w:wAfter w:w="6" w:type="dxa"/>
          <w:trHeight w:val="1890"/>
        </w:trPr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СТРУКТУРА ЦЕНА ЗА ПАРТИЈУ БР. 5.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Максималан број ученика(око)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са ПДВ-ом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Број гратиса (мин.1 гратис на 15 плативих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са ПДВ-ом </w:t>
            </w:r>
          </w:p>
        </w:tc>
      </w:tr>
      <w:tr w:rsidR="00B030F4" w:rsidTr="00B030F4">
        <w:trPr>
          <w:gridAfter w:val="1"/>
          <w:wAfter w:w="6" w:type="dxa"/>
          <w:trHeight w:val="855"/>
        </w:trPr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030F4" w:rsidRPr="006F5DD6" w:rsidRDefault="009E3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gridAfter w:val="1"/>
          <w:wAfter w:w="6" w:type="dxa"/>
          <w:trHeight w:val="293"/>
        </w:trPr>
        <w:tc>
          <w:tcPr>
            <w:tcW w:w="55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nil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 </w:t>
            </w:r>
          </w:p>
        </w:tc>
        <w:tc>
          <w:tcPr>
            <w:tcW w:w="41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trHeight w:val="483"/>
        </w:trPr>
        <w:tc>
          <w:tcPr>
            <w:tcW w:w="9750" w:type="dxa"/>
            <w:gridSpan w:val="8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 w:rsidP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Екскурзија ученика </w:t>
            </w:r>
            <w:r w:rsidR="00F56908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четврт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 разреда</w:t>
            </w:r>
          </w:p>
        </w:tc>
      </w:tr>
    </w:tbl>
    <w:p w:rsidR="00B030F4" w:rsidRDefault="00B030F4" w:rsidP="00B030F4">
      <w:pPr>
        <w:pStyle w:val="BodyText3"/>
        <w:spacing w:after="0"/>
        <w:rPr>
          <w:sz w:val="22"/>
          <w:szCs w:val="22"/>
          <w:lang w:val="sr-Cyrl-CS"/>
        </w:rPr>
      </w:pPr>
    </w:p>
    <w:p w:rsidR="00B030F4" w:rsidRDefault="00B030F4" w:rsidP="00B030F4">
      <w:pPr>
        <w:pStyle w:val="BodyText3"/>
        <w:spacing w:after="0"/>
        <w:rPr>
          <w:sz w:val="22"/>
          <w:szCs w:val="22"/>
          <w:lang w:val="sr-Cyrl-CS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6"/>
      </w:tblGrid>
      <w:tr w:rsidR="00B030F4" w:rsidTr="00B030F4">
        <w:trPr>
          <w:gridAfter w:val="1"/>
          <w:wAfter w:w="6" w:type="dxa"/>
          <w:trHeight w:val="1890"/>
        </w:trPr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СТРУКТУРА ЦЕНА ЗА ПАРТИЈУ БР. 6.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Максималан број ученика(око)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са ПДВ-ом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Број гратиса (мин.1 гратис на 15 плативих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са ПДВ-ом </w:t>
            </w:r>
          </w:p>
        </w:tc>
      </w:tr>
      <w:tr w:rsidR="00B030F4" w:rsidTr="00B030F4">
        <w:trPr>
          <w:gridAfter w:val="1"/>
          <w:wAfter w:w="6" w:type="dxa"/>
          <w:trHeight w:val="855"/>
        </w:trPr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030F4" w:rsidRPr="006F5DD6" w:rsidRDefault="009E3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gridAfter w:val="1"/>
          <w:wAfter w:w="6" w:type="dxa"/>
          <w:trHeight w:val="293"/>
        </w:trPr>
        <w:tc>
          <w:tcPr>
            <w:tcW w:w="55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nil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 </w:t>
            </w:r>
          </w:p>
        </w:tc>
        <w:tc>
          <w:tcPr>
            <w:tcW w:w="41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B030F4">
        <w:trPr>
          <w:trHeight w:val="483"/>
        </w:trPr>
        <w:tc>
          <w:tcPr>
            <w:tcW w:w="9750" w:type="dxa"/>
            <w:gridSpan w:val="8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Екскурзија ученика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пе</w:t>
            </w:r>
            <w:r w:rsidR="00B030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тог разреда</w:t>
            </w:r>
          </w:p>
        </w:tc>
      </w:tr>
    </w:tbl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en-US"/>
        </w:rPr>
        <w:t>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3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2/ 42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EA062B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:rsidR="00B030F4" w:rsidRDefault="00B030F4" w:rsidP="00B030F4">
      <w:pPr>
        <w:pStyle w:val="BodyText3"/>
        <w:spacing w:after="0"/>
        <w:rPr>
          <w:sz w:val="22"/>
          <w:szCs w:val="22"/>
          <w:lang w:val="sr-Cyrl-CS"/>
        </w:rPr>
      </w:pPr>
    </w:p>
    <w:tbl>
      <w:tblPr>
        <w:tblW w:w="9863" w:type="dxa"/>
        <w:tblLayout w:type="fixed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119"/>
      </w:tblGrid>
      <w:tr w:rsidR="00B030F4" w:rsidTr="00F56908">
        <w:trPr>
          <w:gridAfter w:val="1"/>
          <w:wAfter w:w="119" w:type="dxa"/>
          <w:trHeight w:val="1890"/>
        </w:trPr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СТРУКТУРА ЦЕНА ЗА ПАРТИЈУ БР. 7.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Максималан број ученика(око)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са ПДВ-ом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Број гратиса (мин.1 гратис на 15 плативих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без ПДВ-а </w:t>
            </w: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са ПДВ-ом </w:t>
            </w:r>
          </w:p>
        </w:tc>
      </w:tr>
      <w:tr w:rsidR="00B030F4" w:rsidTr="00F56908">
        <w:trPr>
          <w:gridAfter w:val="1"/>
          <w:wAfter w:w="119" w:type="dxa"/>
          <w:trHeight w:val="855"/>
        </w:trPr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030F4" w:rsidRDefault="006F5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 xml:space="preserve"> </w:t>
            </w:r>
            <w:r w:rsidR="009E3C16"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60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F56908">
        <w:trPr>
          <w:gridAfter w:val="1"/>
          <w:wAfter w:w="119" w:type="dxa"/>
          <w:trHeight w:val="293"/>
        </w:trPr>
        <w:tc>
          <w:tcPr>
            <w:tcW w:w="5568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nil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 </w:t>
            </w:r>
          </w:p>
        </w:tc>
        <w:tc>
          <w:tcPr>
            <w:tcW w:w="41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30F4" w:rsidTr="002964E1">
        <w:trPr>
          <w:trHeight w:val="449"/>
        </w:trPr>
        <w:tc>
          <w:tcPr>
            <w:tcW w:w="9863" w:type="dxa"/>
            <w:gridSpan w:val="8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56908" w:rsidRPr="00F56908" w:rsidRDefault="00F56908" w:rsidP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кскурзија ученика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сед</w:t>
            </w:r>
            <w:r w:rsidR="00B030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мог разреда</w:t>
            </w:r>
          </w:p>
        </w:tc>
      </w:tr>
      <w:tr w:rsidR="00F56908" w:rsidTr="002964E1">
        <w:trPr>
          <w:trHeight w:val="6785"/>
        </w:trPr>
        <w:tc>
          <w:tcPr>
            <w:tcW w:w="9863" w:type="dxa"/>
            <w:gridSpan w:val="8"/>
            <w:tcBorders>
              <w:top w:val="single" w:sz="4" w:space="0" w:color="auto"/>
              <w:bottom w:val="nil"/>
            </w:tcBorders>
          </w:tcPr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:rsidR="00F56908" w:rsidRDefault="00F56908" w:rsidP="00F56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</w:tr>
    </w:tbl>
    <w:tbl>
      <w:tblPr>
        <w:tblpPr w:leftFromText="180" w:rightFromText="180" w:vertAnchor="text" w:horzAnchor="margin" w:tblpY="-379"/>
        <w:tblOverlap w:val="never"/>
        <w:tblW w:w="9750" w:type="dxa"/>
        <w:tblLayout w:type="fixed"/>
        <w:tblLook w:val="04A0" w:firstRow="1" w:lastRow="0" w:firstColumn="1" w:lastColumn="0" w:noHBand="0" w:noVBand="1"/>
      </w:tblPr>
      <w:tblGrid>
        <w:gridCol w:w="1392"/>
        <w:gridCol w:w="1393"/>
        <w:gridCol w:w="1393"/>
        <w:gridCol w:w="1393"/>
        <w:gridCol w:w="1393"/>
        <w:gridCol w:w="1393"/>
        <w:gridCol w:w="1393"/>
      </w:tblGrid>
      <w:tr w:rsidR="002964E1" w:rsidTr="002964E1">
        <w:trPr>
          <w:trHeight w:val="2332"/>
        </w:trPr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СТРУКТУРА ЦЕНА ЗА ПАРТИЈУ БР.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Максималан број ученика(око) </w:t>
            </w:r>
          </w:p>
        </w:tc>
        <w:tc>
          <w:tcPr>
            <w:tcW w:w="1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без ПДВ-а </w:t>
            </w:r>
          </w:p>
        </w:tc>
        <w:tc>
          <w:tcPr>
            <w:tcW w:w="1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по ученику са ПДВ-ом </w:t>
            </w:r>
          </w:p>
        </w:tc>
        <w:tc>
          <w:tcPr>
            <w:tcW w:w="1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Број гратиса (мин.1 гратис на 15 плативих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без ПДВ-а </w:t>
            </w:r>
          </w:p>
        </w:tc>
        <w:tc>
          <w:tcPr>
            <w:tcW w:w="1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Укупна цена за   број ученика са ПДВ-ом </w:t>
            </w:r>
          </w:p>
        </w:tc>
      </w:tr>
      <w:tr w:rsidR="002964E1" w:rsidTr="002964E1">
        <w:trPr>
          <w:trHeight w:val="1175"/>
        </w:trPr>
        <w:tc>
          <w:tcPr>
            <w:tcW w:w="13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 xml:space="preserve"> 60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64E1" w:rsidTr="002964E1">
        <w:trPr>
          <w:trHeight w:val="365"/>
        </w:trPr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tbl>
            <w:tblPr>
              <w:tblW w:w="9863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5568"/>
              <w:gridCol w:w="4176"/>
              <w:gridCol w:w="119"/>
            </w:tblGrid>
            <w:tr w:rsidR="002964E1" w:rsidTr="001B2061">
              <w:trPr>
                <w:gridAfter w:val="1"/>
                <w:wAfter w:w="119" w:type="dxa"/>
                <w:trHeight w:val="293"/>
              </w:trPr>
              <w:tc>
                <w:tcPr>
                  <w:tcW w:w="5568" w:type="dxa"/>
                  <w:tcBorders>
                    <w:top w:val="single" w:sz="4" w:space="0" w:color="auto"/>
                    <w:bottom w:val="nil"/>
                    <w:right w:val="nil"/>
                  </w:tcBorders>
                  <w:hideMark/>
                </w:tcPr>
                <w:p w:rsidR="002964E1" w:rsidRDefault="002964E1" w:rsidP="002964E1">
                  <w:pPr>
                    <w:framePr w:hSpace="180" w:wrap="around" w:vAnchor="text" w:hAnchor="margin" w:y="-379"/>
                    <w:autoSpaceDE w:val="0"/>
                    <w:autoSpaceDN w:val="0"/>
                    <w:adjustRightInd w:val="0"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Опис </w:t>
                  </w:r>
                </w:p>
              </w:tc>
              <w:tc>
                <w:tcPr>
                  <w:tcW w:w="417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 w:themeColor="text1"/>
                  </w:tcBorders>
                </w:tcPr>
                <w:p w:rsidR="002964E1" w:rsidRDefault="002964E1" w:rsidP="002964E1">
                  <w:pPr>
                    <w:framePr w:hSpace="180" w:wrap="around" w:vAnchor="text" w:hAnchor="margin" w:y="-379"/>
                    <w:autoSpaceDE w:val="0"/>
                    <w:autoSpaceDN w:val="0"/>
                    <w:adjustRightInd w:val="0"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964E1" w:rsidRPr="00F56908" w:rsidTr="001B2061">
              <w:trPr>
                <w:trHeight w:val="449"/>
              </w:trPr>
              <w:tc>
                <w:tcPr>
                  <w:tcW w:w="9863" w:type="dxa"/>
                  <w:gridSpan w:val="3"/>
                  <w:tcBorders>
                    <w:top w:val="nil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2964E1" w:rsidRPr="00F56908" w:rsidRDefault="002964E1" w:rsidP="002964E1">
                  <w:pPr>
                    <w:framePr w:hSpace="180" w:wrap="around" w:vAnchor="text" w:hAnchor="margin" w:y="-379"/>
                    <w:autoSpaceDE w:val="0"/>
                    <w:autoSpaceDN w:val="0"/>
                    <w:adjustRightInd w:val="0"/>
                    <w:suppressOverlap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>Е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кскурзија ученика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sr-Cyrl-RS"/>
                    </w:rPr>
                    <w:t>осмог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разреда</w:t>
                  </w:r>
                </w:p>
              </w:tc>
            </w:tr>
          </w:tbl>
          <w:p w:rsidR="002964E1" w:rsidRDefault="002964E1" w:rsidP="002964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sz w:val="22"/>
          <w:szCs w:val="22"/>
        </w:rPr>
        <w:t>Саставни део понуде је програм путовања и општи услови путовања које понуђач подноси уз понуду у писменој форми.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Вредност понуде за једног ученика дата је фиксно, док је укупна вредност из ове понуде дата на основу максималног броја ученика тог  разреда и може се мењати након утврђеног тачног броја ученика чији су родитељи- старатељи дали писмену сагласност за одлазак на екскурзију или рекреативне наставе.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 цену аранжмана морају бити урачунати трошкови реализације свих садржаја,тј. морају бити урачунате улазнице за све предвиђене садржаје и обиласке.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2"/>
        <w:gridCol w:w="2832"/>
        <w:gridCol w:w="2832"/>
      </w:tblGrid>
      <w:tr w:rsidR="00B030F4" w:rsidTr="002964E1">
        <w:trPr>
          <w:trHeight w:val="225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030F4" w:rsidTr="002964E1">
        <w:trPr>
          <w:trHeight w:val="1476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30F4" w:rsidRPr="00EA062B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030F4" w:rsidRPr="006F5DD6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М.П. 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Понуђач 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</w:t>
            </w:r>
          </w:p>
          <w:p w:rsidR="00B030F4" w:rsidRDefault="00B0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потпис овлашћеног лица / </w:t>
            </w:r>
          </w:p>
        </w:tc>
      </w:tr>
    </w:tbl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Место и датум:</w:t>
      </w:r>
    </w:p>
    <w:p w:rsidR="00B030F4" w:rsidRDefault="002964E1" w:rsidP="00B030F4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_____________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2964E1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en-US"/>
        </w:rPr>
        <w:t>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>9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3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3/ 42</w:t>
      </w:r>
    </w:p>
    <w:p w:rsidR="00B030F4" w:rsidRPr="002964E1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  <w:lastRenderedPageBreak/>
        <w:t xml:space="preserve">X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ОБРАЗАЦ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РЕФЕРЕНТНА ЛИСТА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  <w:t>-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СПИСАК ПРУЖЕНИХ УСЛУГА</w:t>
      </w:r>
    </w:p>
    <w:p w:rsidR="00B030F4" w:rsidRPr="002964E1" w:rsidRDefault="002964E1" w:rsidP="00B030F4">
      <w:pPr>
        <w:pStyle w:val="BodyText3"/>
        <w:spacing w:after="0"/>
        <w:rPr>
          <w:bCs/>
          <w:sz w:val="24"/>
          <w:szCs w:val="24"/>
          <w:lang w:val="sr-Latn-CS"/>
        </w:rPr>
      </w:pPr>
      <w:r>
        <w:rPr>
          <w:bCs/>
          <w:sz w:val="24"/>
          <w:szCs w:val="24"/>
          <w:lang w:val="sr-Latn-CS"/>
        </w:rPr>
        <w:t xml:space="preserve"> </w:t>
      </w:r>
      <w:r w:rsidR="00B030F4">
        <w:rPr>
          <w:sz w:val="24"/>
          <w:szCs w:val="24"/>
        </w:rPr>
        <w:t xml:space="preserve">Број остварених уговора са основним   школама за </w:t>
      </w:r>
      <w:r>
        <w:rPr>
          <w:sz w:val="24"/>
          <w:szCs w:val="24"/>
          <w:lang w:val="sr-Cyrl-RS"/>
        </w:rPr>
        <w:t xml:space="preserve"> период од</w:t>
      </w:r>
      <w:r>
        <w:rPr>
          <w:sz w:val="24"/>
          <w:szCs w:val="24"/>
        </w:rPr>
        <w:t xml:space="preserve"> две школске године</w:t>
      </w:r>
      <w:r w:rsidR="00B030F4">
        <w:rPr>
          <w:sz w:val="24"/>
          <w:szCs w:val="24"/>
        </w:rPr>
        <w:t>,</w:t>
      </w:r>
      <w:r>
        <w:rPr>
          <w:sz w:val="24"/>
          <w:szCs w:val="24"/>
          <w:lang w:val="sr-Cyrl-RS"/>
        </w:rPr>
        <w:t xml:space="preserve"> </w:t>
      </w:r>
      <w:r w:rsidR="00B030F4">
        <w:rPr>
          <w:sz w:val="24"/>
          <w:szCs w:val="24"/>
        </w:rPr>
        <w:t>(настава у природи,екскурзије</w:t>
      </w:r>
      <w:r w:rsidR="00B030F4">
        <w:rPr>
          <w:sz w:val="24"/>
          <w:szCs w:val="24"/>
          <w:lang w:val="sr-Cyrl-CS"/>
        </w:rPr>
        <w:t>, рекреативна настава</w:t>
      </w:r>
      <w:r w:rsidR="00B030F4">
        <w:rPr>
          <w:sz w:val="24"/>
          <w:szCs w:val="24"/>
        </w:rPr>
        <w:t>).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</w:t>
      </w: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635"/>
        <w:gridCol w:w="1913"/>
        <w:gridCol w:w="7"/>
        <w:gridCol w:w="1410"/>
        <w:gridCol w:w="1701"/>
        <w:gridCol w:w="2268"/>
      </w:tblGrid>
      <w:tr w:rsidR="00B030F4" w:rsidTr="00B030F4">
        <w:trPr>
          <w:trHeight w:val="608"/>
        </w:trPr>
        <w:tc>
          <w:tcPr>
            <w:tcW w:w="1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Редни 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број </w:t>
            </w:r>
          </w:p>
        </w:tc>
        <w:tc>
          <w:tcPr>
            <w:tcW w:w="1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НАРУЧИЛАЦ </w:t>
            </w:r>
          </w:p>
        </w:tc>
        <w:tc>
          <w:tcPr>
            <w:tcW w:w="141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Датум 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пружања 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услуга и дестинација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Уговорена 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вредност 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са   израженим </w:t>
            </w:r>
          </w:p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ПДВ-ом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30F4" w:rsidRDefault="00B030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Врста услуга </w:t>
            </w:r>
          </w:p>
        </w:tc>
      </w:tr>
      <w:tr w:rsidR="00B030F4" w:rsidTr="002964E1">
        <w:trPr>
          <w:trHeight w:val="467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pStyle w:val="BodyText3"/>
              <w:rPr>
                <w:bCs/>
                <w:sz w:val="24"/>
                <w:szCs w:val="24"/>
                <w:lang w:val="sr-Cyrl-CS"/>
              </w:rPr>
            </w:pPr>
          </w:p>
        </w:tc>
      </w:tr>
      <w:tr w:rsidR="00B030F4" w:rsidTr="002964E1">
        <w:trPr>
          <w:trHeight w:val="77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pStyle w:val="BodyText3"/>
              <w:rPr>
                <w:bCs/>
                <w:sz w:val="24"/>
                <w:szCs w:val="24"/>
                <w:lang w:val="sr-Cyrl-CS"/>
              </w:rPr>
            </w:pPr>
          </w:p>
        </w:tc>
      </w:tr>
      <w:tr w:rsidR="00B030F4" w:rsidTr="002964E1">
        <w:trPr>
          <w:trHeight w:val="638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pStyle w:val="BodyText3"/>
              <w:rPr>
                <w:bCs/>
                <w:sz w:val="24"/>
                <w:szCs w:val="24"/>
                <w:lang w:val="sr-Cyrl-CS"/>
              </w:rPr>
            </w:pPr>
          </w:p>
        </w:tc>
      </w:tr>
      <w:tr w:rsidR="00B030F4" w:rsidTr="00B030F4">
        <w:trPr>
          <w:trHeight w:val="84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pStyle w:val="BodyText3"/>
              <w:rPr>
                <w:bCs/>
                <w:sz w:val="24"/>
                <w:szCs w:val="24"/>
                <w:lang w:val="sr-Cyrl-CS"/>
              </w:rPr>
            </w:pPr>
          </w:p>
        </w:tc>
      </w:tr>
      <w:tr w:rsidR="00B030F4" w:rsidTr="00B030F4">
        <w:trPr>
          <w:trHeight w:val="885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  <w:p w:rsidR="00B030F4" w:rsidRDefault="00B030F4">
            <w:pPr>
              <w:pStyle w:val="BodyText3"/>
              <w:spacing w:after="0"/>
              <w:ind w:left="284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B030F4" w:rsidRDefault="00B030F4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0F4" w:rsidRDefault="00B030F4">
            <w:pPr>
              <w:pStyle w:val="BodyText3"/>
              <w:rPr>
                <w:bCs/>
                <w:sz w:val="24"/>
                <w:szCs w:val="24"/>
                <w:lang w:val="sr-Cyrl-CS"/>
              </w:rPr>
            </w:pPr>
          </w:p>
        </w:tc>
      </w:tr>
      <w:tr w:rsidR="002964E1" w:rsidTr="002964E1">
        <w:trPr>
          <w:trHeight w:val="269"/>
        </w:trPr>
        <w:tc>
          <w:tcPr>
            <w:tcW w:w="8934" w:type="dxa"/>
            <w:gridSpan w:val="6"/>
            <w:tcBorders>
              <w:bottom w:val="nil"/>
            </w:tcBorders>
          </w:tcPr>
          <w:p w:rsidR="002964E1" w:rsidRPr="002964E1" w:rsidRDefault="002964E1">
            <w:pP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val="sr-Cyrl-R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val="sr-Cyrl-RS" w:eastAsia="ar-SA"/>
              </w:rPr>
              <w:t xml:space="preserve"> </w:t>
            </w:r>
          </w:p>
          <w:p w:rsidR="002964E1" w:rsidRDefault="002964E1">
            <w:pPr>
              <w:pStyle w:val="BodyText3"/>
              <w:spacing w:after="0"/>
              <w:rPr>
                <w:bCs/>
                <w:sz w:val="24"/>
                <w:szCs w:val="24"/>
                <w:lang w:val="sr-Cyrl-CS"/>
              </w:rPr>
            </w:pPr>
          </w:p>
        </w:tc>
      </w:tr>
    </w:tbl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Напомена:Образац копирати у потребном броју примерака.</w:t>
      </w:r>
    </w:p>
    <w:p w:rsidR="002964E1" w:rsidRDefault="002964E1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2964E1" w:rsidRDefault="00B030F4" w:rsidP="002964E1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Место и датум:</w:t>
      </w:r>
      <w:r w:rsidR="002964E1">
        <w:rPr>
          <w:bCs/>
          <w:sz w:val="24"/>
          <w:szCs w:val="24"/>
          <w:lang w:val="sr-Cyrl-CS"/>
        </w:rPr>
        <w:t xml:space="preserve">                                                                                         Понуђач</w:t>
      </w:r>
    </w:p>
    <w:p w:rsidR="002964E1" w:rsidRDefault="002964E1" w:rsidP="002964E1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 xml:space="preserve">        </w:t>
      </w:r>
    </w:p>
    <w:p w:rsidR="00B030F4" w:rsidRPr="002964E1" w:rsidRDefault="00B030F4" w:rsidP="002964E1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b/>
          <w:bCs/>
          <w:i/>
          <w:iCs/>
          <w:color w:val="4F82BE"/>
          <w:sz w:val="24"/>
          <w:szCs w:val="24"/>
          <w:lang w:val="sr-Cyrl-RS"/>
        </w:rPr>
        <w:t xml:space="preserve">9           </w:t>
      </w:r>
      <w:r>
        <w:rPr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b/>
          <w:bCs/>
          <w:i/>
          <w:iCs/>
          <w:color w:val="4F82BE"/>
          <w:sz w:val="24"/>
          <w:szCs w:val="24"/>
          <w:lang w:val="sr-Latn-CS"/>
        </w:rPr>
        <w:t>3</w:t>
      </w:r>
      <w:r>
        <w:rPr>
          <w:b/>
          <w:bCs/>
          <w:i/>
          <w:iCs/>
          <w:color w:val="4F82BE"/>
          <w:sz w:val="24"/>
          <w:szCs w:val="24"/>
        </w:rPr>
        <w:t xml:space="preserve">4/42 </w:t>
      </w:r>
      <w:r>
        <w:rPr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2964E1" w:rsidRDefault="002964E1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R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  <w:t>X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-1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CS"/>
        </w:rPr>
        <w:t xml:space="preserve"> 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B030F4" w:rsidRDefault="00B030F4" w:rsidP="00B030F4">
      <w:pPr>
        <w:pStyle w:val="BodyText3"/>
        <w:spacing w:after="0"/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П О Т В Р Д А</w:t>
      </w:r>
    </w:p>
    <w:p w:rsidR="00B030F4" w:rsidRDefault="00B030F4" w:rsidP="00B030F4">
      <w:pPr>
        <w:pStyle w:val="BodyText3"/>
        <w:spacing w:after="0"/>
        <w:jc w:val="center"/>
        <w:rPr>
          <w:b/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jc w:val="center"/>
        <w:rPr>
          <w:b/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________________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Назив наручиоца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________________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Адреса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Овим потврђујемо да је за потребе наручиоца -------------------------------------------------- квалитетно и у уговореном року извршило услуге------------------------------------------------------(навести врсту услуга) у вредности од ----------------------------------------------------------------------------- динара без ПДВ-а односно у вредности од---------------------динара са урачунатим ПДВ-ом, за _______ученика ( број), а на основу Уговора ---------------------- од--------------------------------.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Ова потврда се издаје ради учешћа на тендеру извођења услуге организовања екскурзије и рекреативне наставе ученика 1. до 8. разреда  Основне школе „Вук Караџић“ Вршац, дворска 17-19, 26300 Вршац и у друге сврхе се не може користити.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Контакт особа наручиоца који издаје потврду:---------------------------телефон:--------------------------------------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jc w:val="center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М. П.</w:t>
      </w:r>
    </w:p>
    <w:p w:rsidR="00B030F4" w:rsidRDefault="00B030F4" w:rsidP="00B030F4">
      <w:pPr>
        <w:pStyle w:val="BodyText3"/>
        <w:spacing w:after="0"/>
        <w:jc w:val="right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Потпис овлашћеног лица</w:t>
      </w:r>
    </w:p>
    <w:p w:rsidR="00B030F4" w:rsidRDefault="00B030F4" w:rsidP="00B030F4">
      <w:pPr>
        <w:pStyle w:val="BodyText3"/>
        <w:spacing w:after="0"/>
        <w:jc w:val="right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________________________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Напомена: Образац копирати у потребном броју примерака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2964E1" w:rsidRPr="0097187D" w:rsidRDefault="00B030F4" w:rsidP="0097187D">
      <w:pPr>
        <w:pStyle w:val="BodyText3"/>
        <w:spacing w:after="0"/>
        <w:rPr>
          <w:bCs/>
          <w:sz w:val="24"/>
          <w:szCs w:val="24"/>
          <w:lang w:val="sr-Cyrl-RS"/>
        </w:rPr>
      </w:pPr>
      <w:r>
        <w:rPr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b/>
          <w:bCs/>
          <w:i/>
          <w:iCs/>
          <w:color w:val="4F82BE"/>
          <w:sz w:val="24"/>
          <w:szCs w:val="24"/>
        </w:rPr>
        <w:t>/1</w:t>
      </w:r>
      <w:r w:rsidR="0097187D">
        <w:rPr>
          <w:b/>
          <w:bCs/>
          <w:i/>
          <w:iCs/>
          <w:color w:val="4F82BE"/>
          <w:sz w:val="24"/>
          <w:szCs w:val="24"/>
          <w:lang w:val="sr-Cyrl-RS"/>
        </w:rPr>
        <w:t xml:space="preserve">9           </w:t>
      </w:r>
      <w:r>
        <w:rPr>
          <w:b/>
          <w:bCs/>
          <w:i/>
          <w:iCs/>
          <w:color w:val="4F82BE"/>
          <w:sz w:val="24"/>
          <w:szCs w:val="24"/>
        </w:rPr>
        <w:t xml:space="preserve"> </w:t>
      </w:r>
      <w:r w:rsidR="0097187D">
        <w:rPr>
          <w:b/>
          <w:bCs/>
          <w:i/>
          <w:iCs/>
          <w:color w:val="4F82BE"/>
          <w:sz w:val="24"/>
          <w:szCs w:val="24"/>
          <w:lang w:val="sr-Latn-CS"/>
        </w:rPr>
        <w:t>3</w:t>
      </w:r>
      <w:r w:rsidR="0097187D">
        <w:rPr>
          <w:b/>
          <w:bCs/>
          <w:i/>
          <w:iCs/>
          <w:color w:val="4F82BE"/>
          <w:sz w:val="24"/>
          <w:szCs w:val="24"/>
          <w:lang w:val="sr-Cyrl-RS"/>
        </w:rPr>
        <w:t>5</w:t>
      </w:r>
      <w:r w:rsidR="0097187D">
        <w:rPr>
          <w:b/>
          <w:bCs/>
          <w:i/>
          <w:iCs/>
          <w:color w:val="4F82BE"/>
          <w:sz w:val="24"/>
          <w:szCs w:val="24"/>
        </w:rPr>
        <w:t>/4</w:t>
      </w:r>
      <w:r w:rsidR="0097187D">
        <w:rPr>
          <w:b/>
          <w:bCs/>
          <w:i/>
          <w:iCs/>
          <w:color w:val="4F82BE"/>
          <w:sz w:val="24"/>
          <w:szCs w:val="24"/>
          <w:lang w:val="sr-Cyrl-RS"/>
        </w:rPr>
        <w:t>2</w:t>
      </w:r>
      <w:r w:rsidR="0097187D">
        <w:rPr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B030F4" w:rsidRPr="002964E1" w:rsidRDefault="002964E1" w:rsidP="00EA06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lastRenderedPageBreak/>
        <w:t xml:space="preserve">                                </w:t>
      </w:r>
      <w:r w:rsidR="00EA062B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 xml:space="preserve">  </w:t>
      </w:r>
      <w:r w:rsidR="00B03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030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XI </w:t>
      </w:r>
      <w:r w:rsidR="00B030F4"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>МОДЕЛ ОКВИРНОГ СПОРАЗУМА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Модел оквирног споразума је упориште за израду оквирног споразума уколико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понуда понуђача буде изабрана.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Понуђач попуњава све податке у Моделу у складу са својом понудом.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 случају подношења заједничке понуде или понуде са учешћем подизвођача, 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моделу морају бити наведени сви понуђачи из групе, односно сви подизвођачи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Модел оквирног споразума мора бити потписан и оверен.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Модел оквирног споразума се попуњава за сваку партију за коју понуђач предаје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понуду.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i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iCs/>
          <w:sz w:val="24"/>
          <w:szCs w:val="24"/>
        </w:rPr>
        <w:t>ОКВИРНИ СПОРАЗУМ 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i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iCs/>
          <w:sz w:val="24"/>
          <w:szCs w:val="24"/>
        </w:rPr>
        <w:t xml:space="preserve"> ИЗВРШЕЊУ УСЛУГЕ ОРГАНИЗАЦИЈЕ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i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iCs/>
          <w:sz w:val="24"/>
          <w:szCs w:val="24"/>
        </w:rPr>
        <w:t xml:space="preserve">РЕАЛИЗАЦИЈЕ ЕКСКУРЗИЈА И  РЕКРЕАТИВНЕ НАСТАВЕ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,Bold" w:hAnsi="Times New Roman,Bold" w:cs="Times New Roman,Bold"/>
          <w:bCs/>
          <w:iCs/>
          <w:sz w:val="24"/>
          <w:szCs w:val="24"/>
        </w:rPr>
        <w:t xml:space="preserve">Закључен између:ОСНОВНЕ ШКОЛЕ „ </w:t>
      </w:r>
      <w:r>
        <w:rPr>
          <w:rFonts w:ascii="Times New Roman" w:hAnsi="Times New Roman" w:cs="Times New Roman"/>
          <w:bCs/>
          <w:iCs/>
          <w:sz w:val="24"/>
          <w:szCs w:val="24"/>
        </w:rPr>
        <w:t>ВУК КАРАЏИЋ</w:t>
      </w:r>
      <w:r>
        <w:rPr>
          <w:rFonts w:ascii="Times New Roman,Bold" w:hAnsi="Times New Roman,Bold" w:cs="Times New Roman,Bold"/>
          <w:bCs/>
          <w:iCs/>
          <w:sz w:val="24"/>
          <w:szCs w:val="24"/>
        </w:rPr>
        <w:t xml:space="preserve">“ </w:t>
      </w:r>
      <w:r>
        <w:rPr>
          <w:rFonts w:ascii="Times New Roman" w:hAnsi="Times New Roman" w:cs="Times New Roman"/>
          <w:bCs/>
          <w:iCs/>
          <w:sz w:val="24"/>
          <w:szCs w:val="24"/>
        </w:rPr>
        <w:t>са седиштем у  Вршцу, Дворска 17-19, Матични број: 08010692 , ПИБ: 100515623, коју заступа директорка Александра Тадић   (у даљем тексту: наручилац)</w:t>
      </w:r>
    </w:p>
    <w:p w:rsidR="00B030F4" w:rsidRDefault="00EA062B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</w:t>
      </w:r>
      <w:r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            </w:t>
      </w:r>
      <w:r w:rsidR="00B030F4">
        <w:rPr>
          <w:rFonts w:ascii="Times New Roman" w:hAnsi="Times New Roman" w:cs="Times New Roman"/>
          <w:bCs/>
          <w:iCs/>
          <w:sz w:val="24"/>
          <w:szCs w:val="24"/>
        </w:rPr>
        <w:t>................................................................................................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са седиштем у ............................................, улица ..........................................,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ПИБ:.......................... Матични број: ........................................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кога заступа...................................................................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(у даљем тексту: испоручилац),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Стране у уговору сагласно констатују:да је Наручилац у складу са Законом о јавним набавкама („Службени гласник РС“, бр.124/12, 14/15 и 68/15; у даљем тексту: Закон) спровео поступак јавне набавке малевредности са циљем закључења оквирног споразума у поступку јавне набавке број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01/1</w:t>
      </w:r>
      <w:r w:rsidR="0097187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-да је Наручилац донео Одлуку о закључењу оквирног споразума број ............ од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................., у складу са којом се закључује овај оквирни споразум између Наручиоца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Испоручиоца;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-да је Испоручилац доставио Понуду бр. ........... од ..............................., која чини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саставни део овог оквирног споразума (у даљем тексту: Понуда Испоручиоца).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Стране у споразуму споразумеле су се о следећем: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ПРЕДМЕТ ОКВИРНОГ СПОРАЗУМА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1.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Предмет оквирног споразума је пружање услуга извођења наставе у природи /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екскурзије ученика _______________ разреда наручиоца, у складу са условима из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конкурсне документације за јавну набавку број 01/1</w:t>
      </w:r>
      <w:r w:rsidR="0097187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bCs/>
          <w:iCs/>
          <w:sz w:val="24"/>
          <w:szCs w:val="24"/>
        </w:rPr>
        <w:t>, Понудом Испоручиоца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______________, и одредбама овог оквирног споразума.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Детаљна спецификација услуга дата је у прилогу понуде и чини саставни део оквирног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споразума.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Ради пружања услуга које су предмет овог оквирног споразума, Испоручилац се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обавезује да изврши припрему, организује и реализује путовање и остале услуге из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члана 1. овог оквирног споразума, сходно временском периоду наведеном у програму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19      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3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/4</w:t>
      </w:r>
      <w:r w:rsidR="0097187D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>2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,Bold" w:hAnsi="Times New Roman,Bold" w:cs="Times New Roman,Bold"/>
          <w:bCs/>
          <w:iCs/>
          <w:sz w:val="24"/>
          <w:szCs w:val="24"/>
        </w:rPr>
        <w:lastRenderedPageBreak/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путовања, као и све друго неопходно за потпуно извршење услуга који су предмет овог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оквирног споразума.Спецификација услуга са јединичним ценама, дата је у прилогу понуде и чини саставнидео оквирног споразума. Стварне количине ће се дефинисати у уговору о јавнојнабавци који ће бити закључен по одредбама овог оквирног споразума.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ПОДИЗВОЂАЧ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2.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Испоручилац наступа са подизвођачем _____________________, ул. _______ из _____,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који ће делимично извршити предметну набавку, у делу:___________________________________.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ВАЖЕЊЕ ОКВИРНОГ СПОРАЗУМА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3.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Овај оквирни споразум се закључује на период од 1 (једне) године, а ступа на снагу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даном обостраног потписивања.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Током периода важења овог оквирног споразума, предвиђа се закључивање једног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уговора о јавној набавци, у зависности од стварних потреба Наручиоца.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ВРЕДНОСТ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4.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Укупна максимална вредност овог оквирног споразума износи __________________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динара, без урачунатог ПДВ-а, односно _____________________ динара, са урачунатим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ПДВ-ом.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Јединичне цене услуга исказане су у Спецификацији Испоручиоца без ПДВ-а и са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урачунатим ПДВ-ом.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ПДВ ће се регулисати сходно законским прописима из дате области.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Цене су фиксне и не могу се мењати за све време важења оквирног споразума.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НАЧИН И УСЛОВИ ЗАКЉУЧИВАЊА ПОЈЕДИНАЧНИХ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УГОВОРА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5.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Након закључења оквирног споразума, када настане потреба Наручиоца за предметом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набавке, односно по спроведеној анкети међу родитељима, Наручилац ће са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Испоручиоцем закључити појединачни уговор о јавној набавци.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При закључивању уговора о јавној набавци, не могу се мењати битни услови из овог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оквирног споразума.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6.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Појединачни уговор о јавној набавци се закључује под условима из овог оквирног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споразума у погледу предмета набавке, цена, начина и рокова плаћања, рокова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испоруке, и друго.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НАЧИН И РОК ПЛАЋАЊА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7.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Плаћање ће бити извршено у року од највише 45 дана од дана реализације путовања, по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испостављеном рачуну од стране испоручиоца.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Уговорне стране су сагласне да ће рокови плаћања бити дефинисани појединачним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уговором који буде потписан на основу овог споразума, са елементима из ове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Конкурсне документације.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EA062B" w:rsidRDefault="00B030F4" w:rsidP="00EA06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</w:t>
      </w:r>
      <w:r w:rsidR="00B6223F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en-US"/>
        </w:rPr>
        <w:t>1</w:t>
      </w:r>
      <w:r w:rsidR="00B6223F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>9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3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7/42</w:t>
      </w:r>
    </w:p>
    <w:p w:rsidR="00B030F4" w:rsidRPr="00EA062B" w:rsidRDefault="00B030F4" w:rsidP="00EA06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РОК ПРУЖАЊА УСЛУГА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8.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Испоручилац се обавезује да пружи и реализује услуге према Програму путовања, који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је саставни део конкурсне документације.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Утврђени рокови су фиксни и не могу се мењати без сагласности Наручиоца.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 случају измене програма или делова програма путовања по налогу Наручиоца,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Наручилац је дужан да  испоручиоца обавести најкасније 10 дана пре дана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отпочињања реализације екскурзије.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ОБАВЕЗЕ НАРУЧИОЦА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9.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Наручилац је дужан да Испоручиоцу достави списак путника најкасније пет дана пре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дана отпочињања реализације путовања, односно екскурзије ученика.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Наручилац је дужан да обезбеди пратеће особље: наставнике и стручног вођу пута.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Наручилац се обавезује да формира Комисију за процену извршене услуге која 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року од 10 дана од дана извршења/неизвршења/ делимичног извршења услуге, је дужна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да сачини Извештај о извршеној услузи екскурзије.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Комисија за процену извршене услуге има обавезу да на основу сачињеног Извештаја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 извршеној услузи екскурзије и структуре цене утврди/не утврди проценат смањења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цене услуге.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ОБАВЕЗЕ ИСПОРУЧИОЦА И ПРИЈЕМ УСЛУГА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10.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Испоручилац се обавезује да уговорене услуге изврши у свему према техничкој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документацији, прописима, стандардима, техничким нормативима и нормама квалитета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који важе за уговорену врсту услуга.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Испоручилац преузима потпуну одговорност за квалитет испоручених услуга на основу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обострано потписаног уговора, у складу са овим  споразумом.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Извештај о извршеној услузи даје Комисија за  процену извршене услуге, у оквиру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Извештаја Комисије за  процену извршене услуге, најкасније 10 дана по извршењу услуге.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11.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Испоручилац се обавезује да пружи наведене услуге у складу са важећим прописима,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техничким прописима и овим уговором.Испоручилац под пуном моралном, материјалном и кривичном одговорношћу сеобавезује: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да организује услугу пружање услуга извођења екскурзије према Програму путовања,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који је саставни део овог споразума;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да обезбеди довољан кадровски и технички капацитет потребан за пружање уговором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преузетих обавеза;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достави Опште услове путовања;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да обезбеди лиценциране туристичке водиче или пратиоце - пратиоце група током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путовања и током боравка група на екскурзији;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да сноси трошкове осигурања;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да се стара о правима и интересима путника сагласно добрим обичајима и узансама 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области туризма;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да уредно води све књиге предвиђене законом и другим прописима Републике Србије,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који регулишу ову област;</w:t>
      </w:r>
    </w:p>
    <w:p w:rsidR="00EA062B" w:rsidRDefault="00B030F4" w:rsidP="00EA06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да присуствује састанку Комисије за процену извршене услуге;- да испуни с</w:t>
      </w:r>
      <w:r w:rsidR="00EA062B">
        <w:rPr>
          <w:rFonts w:ascii="Times New Roman" w:hAnsi="Times New Roman" w:cs="Times New Roman"/>
          <w:bCs/>
          <w:iCs/>
          <w:sz w:val="24"/>
          <w:szCs w:val="24"/>
        </w:rPr>
        <w:t>ве наведено у Програму путовања</w:t>
      </w:r>
      <w:r w:rsidR="00EA062B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B6223F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>9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3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8/42</w:t>
      </w:r>
    </w:p>
    <w:p w:rsidR="00B030F4" w:rsidRPr="00EA062B" w:rsidRDefault="00EA062B" w:rsidP="00EA06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lastRenderedPageBreak/>
        <w:t xml:space="preserve">                                                            </w:t>
      </w:r>
      <w:r w:rsidR="00B030F4">
        <w:rPr>
          <w:rFonts w:ascii="Times New Roman" w:hAnsi="Times New Roman" w:cs="Times New Roman"/>
          <w:b/>
          <w:bCs/>
          <w:iCs/>
          <w:sz w:val="24"/>
          <w:szCs w:val="24"/>
        </w:rPr>
        <w:t>УГОВОРНА КАЗНА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12.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Уколико Испоручилац не пружи уговорене услуге у уговореном року, дужан је да плати Наручиоцу уговорну казну у висини 0,5% од укупно уговорене вредности за сваки дан закашњења, с тим што укупан износ казне не може бити већи од 10% од вредности  укупно уговорених услуга без ПДВ-а.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Наплату уговорне казне Наручилац ће извршити, без претходног пристанка  испоручиоца , умањењем рачуна наведеног у испостављеној фактури.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Наручилац ће уновчити меницу за повраћај авансног плаћања, ако се не реализује или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делимично реализује нека од услуга наведених у структури цене на основу Извештаја 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извршеној услузи екскурзије који сачињава Комисија за процену извршене услуге.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Ако Испоручилац не реализује или делимично реализује услугу која није евидентирана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 структури цене, а предвиђена је Програмом Наручиоца, Наручилац има право да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својом слободном проценом одреди вредност услуге која није реализована и реализује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меницу за повраћај аванса или изврши смањење укупне уговорене цене услуге 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основу Извештаја о извршеној услузи екскурзије који сачињава Комисија за процену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извршене услуге.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СРЕДСТВА ОБЕЗБЕЂЕЊА - ОКВИРНИ СПОРАЗУМ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13.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Испоручилац се обавезује да, у року од 7 дана од дана закључења овог оквирног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споразума, преда Наручиоцу 1 (једну) бланко сопствену меницу, као обезбеђење за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добро извршење посла, која мора бити евидентирана у Регистру меница Народне банке Србије.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Меница мора бити оверена печатом и потписана од стране лица овлашћеног за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потписивање.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Уз меницу мора бити достављена копија картона депонованих потписа који је издатa од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стране пословне банке Испоручиоца.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Рок важења менице је 13 (тринаест) месеци од обостраног потписивања овог оквирног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споразума.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Наручилац ће уновчити дату меницу уколико Испоручилац: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не буде извршавао своје обавезе у роковима и на начин предвиђен оквирним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споразумом;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не закључи појединачни уговор у складу са овим оквирним споразумом или;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не достави средство обезбеђења уз појединачни уговор који Наручилац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Испоручилац закључе по основу оквирног споразума.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СРЕДСТВА ОБЕЗБЕЂЕЊА - ПОЈЕДИНАЧНИ УГОВОРИ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14.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Испоручилац се обавезује да, у року од 7 дана од дана закључења појединачног уговора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по оквирном споразуму, преда Наручиоцу 1 (једну) бланко сопствену меницу, као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обезбеђење за добро извршење посла, која мора бити евидентирана у Регистру меница Народне банке Србије.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Меница мора бити оверена печатом и потписана од стране лица овлашћеног за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потписивање.</w:t>
      </w:r>
    </w:p>
    <w:p w:rsidR="002964E1" w:rsidRDefault="002964E1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B6223F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           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3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9/42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Уз меницу мора бити достављена копија картона депонованих потписа који је издат од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стране пословне банке Испоручиоца.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Рок важења менице је 10 (десет) месеци од обостраног потписивања уговора.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Наручилац ће уновчити дату меницу уколико Испоручилац: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не буде извршавао своје обавезе у роковима и на начин предвиђен уговором.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ВИША СИЛА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15.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Уколико после закључења овог споразума наступе околности више силе, који доведу до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ометања или онемогућавања извршења обавеза дефинисаних оквирним споразумом,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рокови извршења обавеза се неће продужити за време трајања више силе.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Виша сила подразумева екстремне и ванредне догађаје који се не могу предвидети, који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су се догодили без воље и утицаја страна у уговору и који нису могли бити спречени од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стране погођене вишом силом.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Вишом силом могу се сматрати поплаве, земљотреси, пожари, политичка збивања (рат,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нереди већег обима, штрајкови), императивне одлуке власти (забрана промета увоза и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извоза) и слично.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Страна у уговору погођена вишом силом одмах ће у писаној форми обавестити другу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страну о настанку непредвиђених околности и доставити одговарајуће доказе.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ПОСЕБНЕ И ЗАВРШНЕ ОДРЕДБЕ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16.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За све што није регулисано овим оквирним споразумом примењиваће се одредбе Закона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који регулишу облигационе односе, као и други прописи који регулишу ову материју.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17.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Све спорове који проистекну у реализацији овог оквирног споразума стране у овом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оквирном споразуму ће решавати споразумно.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У случају да споразум није могућ, спор ће решавати  надлежни суд.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18.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Овај Оквирни споразум важи 12 (дванаест) месеци од дана обостраног потписивања.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Члан 19.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Овај Оквирни споразум је закључен у 6 (шест) истоветних примерака, од којих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Наручиоцу припада 4 (четири), а Испоручиоцу 2 (два) примерка оквирног споразума.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ЗА НАРУЧИОЦА:                                                                                      ЗА ИСПОРУЧИОЦА: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 xml:space="preserve"> Александра Тадић, директор</w:t>
      </w:r>
    </w:p>
    <w:p w:rsidR="00B030F4" w:rsidRDefault="00B030F4" w:rsidP="00B030F4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B030F4" w:rsidRDefault="00B030F4" w:rsidP="00B030F4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B6223F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         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40/42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2964E1" w:rsidRDefault="002964E1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2964E1" w:rsidRDefault="002964E1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2964E1" w:rsidRDefault="002964E1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2964E1" w:rsidRDefault="002964E1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2964E1" w:rsidP="00B030F4">
      <w:pPr>
        <w:pStyle w:val="BodyText3"/>
        <w:spacing w:after="0"/>
        <w:rPr>
          <w:b/>
          <w:bCs/>
          <w:i/>
          <w:sz w:val="24"/>
          <w:szCs w:val="24"/>
          <w:lang w:val="sr-Cyrl-CS"/>
        </w:rPr>
      </w:pPr>
      <w:r>
        <w:rPr>
          <w:b/>
          <w:bCs/>
          <w:i/>
          <w:sz w:val="24"/>
          <w:szCs w:val="24"/>
          <w:lang w:val="sr-Cyrl-RS"/>
        </w:rPr>
        <w:t xml:space="preserve">                          </w:t>
      </w:r>
      <w:r w:rsidR="00B030F4">
        <w:rPr>
          <w:b/>
          <w:bCs/>
          <w:i/>
          <w:sz w:val="24"/>
          <w:szCs w:val="24"/>
        </w:rPr>
        <w:t>X</w:t>
      </w:r>
      <w:r w:rsidR="00B030F4">
        <w:rPr>
          <w:b/>
          <w:bCs/>
          <w:i/>
          <w:sz w:val="24"/>
          <w:szCs w:val="24"/>
          <w:lang w:val="sr-Latn-CS"/>
        </w:rPr>
        <w:t>II</w:t>
      </w:r>
      <w:r w:rsidR="00B030F4">
        <w:rPr>
          <w:b/>
          <w:bCs/>
          <w:i/>
          <w:sz w:val="24"/>
          <w:szCs w:val="24"/>
          <w:lang w:val="sr-Cyrl-CS"/>
        </w:rPr>
        <w:t xml:space="preserve">  ОБРАЗАЦ  ИЗЈАВЕ  О  НЕЗАВИСНОЈ  ПОНУДИ</w:t>
      </w:r>
    </w:p>
    <w:p w:rsidR="00B030F4" w:rsidRDefault="00B030F4" w:rsidP="00B030F4">
      <w:pPr>
        <w:pStyle w:val="BodyText3"/>
        <w:spacing w:after="0"/>
        <w:rPr>
          <w:bCs/>
          <w:sz w:val="24"/>
          <w:szCs w:val="24"/>
          <w:lang w:val="sr-Cyrl-CS"/>
        </w:rPr>
      </w:pPr>
    </w:p>
    <w:p w:rsidR="00B030F4" w:rsidRDefault="00B030F4" w:rsidP="00B030F4">
      <w:pPr>
        <w:pStyle w:val="BodyText3"/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 јавну набавку  број </w:t>
      </w:r>
      <w:r>
        <w:rPr>
          <w:bCs/>
          <w:sz w:val="24"/>
          <w:szCs w:val="24"/>
          <w:lang w:val="sr-Cyrl-CS"/>
        </w:rPr>
        <w:t>ЈН 01</w:t>
      </w:r>
      <w:r>
        <w:rPr>
          <w:bCs/>
          <w:sz w:val="24"/>
          <w:szCs w:val="24"/>
        </w:rPr>
        <w:t>/1</w:t>
      </w:r>
      <w:r w:rsidR="00B6223F">
        <w:rPr>
          <w:bCs/>
          <w:sz w:val="24"/>
          <w:szCs w:val="24"/>
          <w:lang w:val="sr-Cyrl-RS"/>
        </w:rPr>
        <w:t>9</w:t>
      </w:r>
      <w:r>
        <w:rPr>
          <w:bCs/>
          <w:sz w:val="24"/>
          <w:szCs w:val="24"/>
        </w:rPr>
        <w:t xml:space="preserve"> Наручиоца Основне школе „Вук Караџић“ у Вршцу.</w:t>
      </w:r>
    </w:p>
    <w:p w:rsidR="00B030F4" w:rsidRDefault="00B030F4" w:rsidP="00B030F4">
      <w:pPr>
        <w:pStyle w:val="BodyText3"/>
        <w:spacing w:after="0"/>
        <w:jc w:val="center"/>
        <w:rPr>
          <w:bCs/>
          <w:sz w:val="24"/>
          <w:szCs w:val="24"/>
        </w:rPr>
      </w:pPr>
    </w:p>
    <w:p w:rsidR="00B030F4" w:rsidRDefault="00B030F4" w:rsidP="00B030F4">
      <w:pPr>
        <w:pStyle w:val="BodyText3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 складу са чланом 26. Закона, ________________________________________, </w:t>
      </w:r>
    </w:p>
    <w:p w:rsidR="00B030F4" w:rsidRDefault="00B030F4" w:rsidP="00B030F4">
      <w:pPr>
        <w:pStyle w:val="BodyText3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>
        <w:rPr>
          <w:sz w:val="20"/>
          <w:szCs w:val="20"/>
        </w:rPr>
        <w:t xml:space="preserve"> (Назив понуђача)</w:t>
      </w:r>
    </w:p>
    <w:p w:rsidR="00B030F4" w:rsidRDefault="00B030F4" w:rsidP="00B030F4">
      <w:pPr>
        <w:pStyle w:val="BodyText3"/>
        <w:spacing w:after="0"/>
        <w:jc w:val="both"/>
        <w:rPr>
          <w:w w:val="200"/>
          <w:sz w:val="24"/>
          <w:szCs w:val="24"/>
        </w:rPr>
      </w:pPr>
      <w:r>
        <w:rPr>
          <w:sz w:val="24"/>
          <w:szCs w:val="24"/>
        </w:rPr>
        <w:t xml:space="preserve">даје: </w:t>
      </w:r>
    </w:p>
    <w:p w:rsidR="00B030F4" w:rsidRDefault="00B030F4" w:rsidP="00B030F4">
      <w:pPr>
        <w:pStyle w:val="BodyText3"/>
        <w:spacing w:after="0"/>
        <w:jc w:val="both"/>
        <w:rPr>
          <w:w w:val="200"/>
          <w:sz w:val="24"/>
          <w:szCs w:val="24"/>
        </w:rPr>
      </w:pPr>
    </w:p>
    <w:p w:rsidR="00B030F4" w:rsidRDefault="00B030F4" w:rsidP="00B030F4">
      <w:pPr>
        <w:pStyle w:val="BodyText3"/>
        <w:spacing w:before="360" w:after="360"/>
        <w:ind w:firstLine="227"/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 xml:space="preserve">ИЗЈАВУ </w:t>
      </w:r>
    </w:p>
    <w:p w:rsidR="00B030F4" w:rsidRDefault="00B030F4" w:rsidP="00B030F4">
      <w:pPr>
        <w:pStyle w:val="BodyText3"/>
        <w:spacing w:before="360" w:after="360"/>
        <w:ind w:firstLine="227"/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  <w:lang w:val="sr-Cyrl-CS"/>
        </w:rPr>
        <w:t>О НЕЗАВИСНОЈ</w:t>
      </w:r>
      <w:r>
        <w:rPr>
          <w:b/>
          <w:bCs/>
          <w:sz w:val="24"/>
          <w:szCs w:val="24"/>
        </w:rPr>
        <w:t xml:space="preserve"> ПОНУДИ</w:t>
      </w:r>
    </w:p>
    <w:p w:rsidR="00B030F4" w:rsidRDefault="00B030F4" w:rsidP="00B030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030F4" w:rsidRDefault="00B030F4" w:rsidP="00B030F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пуном материјалном и кривичном одговорношћу п</w:t>
      </w:r>
      <w:r>
        <w:rPr>
          <w:rFonts w:ascii="Times New Roman" w:hAnsi="Times New Roman" w:cs="Times New Roman"/>
          <w:bCs/>
          <w:sz w:val="24"/>
          <w:szCs w:val="24"/>
        </w:rPr>
        <w:t>отврђујем да сам понуду у поступку јавне набавке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i/>
          <w:iCs/>
          <w:sz w:val="24"/>
          <w:szCs w:val="24"/>
        </w:rPr>
        <w:t>[</w:t>
      </w:r>
      <w:r>
        <w:rPr>
          <w:rFonts w:ascii="Times New Roman" w:hAnsi="Times New Roman" w:cs="Times New Roman"/>
          <w:i/>
          <w:sz w:val="24"/>
          <w:szCs w:val="24"/>
        </w:rPr>
        <w:t>навести предмет јавне набавке</w:t>
      </w:r>
      <w:r>
        <w:rPr>
          <w:rFonts w:ascii="Times New Roman" w:hAnsi="Times New Roman" w:cs="Times New Roman"/>
          <w:i/>
          <w:iCs/>
          <w:sz w:val="24"/>
          <w:szCs w:val="24"/>
        </w:rPr>
        <w:t>],</w:t>
      </w:r>
      <w:r>
        <w:rPr>
          <w:rFonts w:ascii="Times New Roman" w:hAnsi="Times New Roman" w:cs="Times New Roman"/>
          <w:sz w:val="24"/>
          <w:szCs w:val="24"/>
        </w:rPr>
        <w:t xml:space="preserve"> бр ............. </w:t>
      </w:r>
      <w:r>
        <w:rPr>
          <w:rFonts w:ascii="Times New Roman" w:hAnsi="Times New Roman" w:cs="Times New Roman"/>
          <w:i/>
          <w:iCs/>
          <w:sz w:val="24"/>
          <w:szCs w:val="24"/>
        </w:rPr>
        <w:t>[навести редни број јавне набавкe]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поднео независно, без договора са другим понуђачима или заинтересованим лицима.</w:t>
      </w:r>
    </w:p>
    <w:p w:rsidR="00B030F4" w:rsidRDefault="00B030F4" w:rsidP="00B030F4">
      <w:pPr>
        <w:jc w:val="both"/>
        <w:rPr>
          <w:bCs/>
        </w:rPr>
      </w:pPr>
    </w:p>
    <w:p w:rsidR="00B030F4" w:rsidRDefault="00B030F4" w:rsidP="00B030F4">
      <w:pPr>
        <w:jc w:val="both"/>
        <w:rPr>
          <w:bCs/>
        </w:rPr>
      </w:pPr>
    </w:p>
    <w:p w:rsidR="00B030F4" w:rsidRDefault="00B030F4" w:rsidP="00B030F4">
      <w:pPr>
        <w:pStyle w:val="BodyText3"/>
        <w:spacing w:after="0"/>
        <w:ind w:firstLine="227"/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80"/>
        <w:gridCol w:w="3065"/>
        <w:gridCol w:w="3097"/>
      </w:tblGrid>
      <w:tr w:rsidR="00B030F4" w:rsidTr="00B030F4">
        <w:tc>
          <w:tcPr>
            <w:tcW w:w="3080" w:type="dxa"/>
            <w:vAlign w:val="center"/>
            <w:hideMark/>
          </w:tcPr>
          <w:p w:rsidR="00B030F4" w:rsidRDefault="00B030F4">
            <w:pPr>
              <w:pStyle w:val="BodyText2"/>
              <w:spacing w:line="100" w:lineRule="atLeast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Датум:</w:t>
            </w:r>
          </w:p>
        </w:tc>
        <w:tc>
          <w:tcPr>
            <w:tcW w:w="3065" w:type="dxa"/>
            <w:vAlign w:val="center"/>
            <w:hideMark/>
          </w:tcPr>
          <w:p w:rsidR="00B030F4" w:rsidRDefault="00B030F4">
            <w:pPr>
              <w:pStyle w:val="BodyText2"/>
              <w:spacing w:line="100" w:lineRule="atLeast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М.П.</w:t>
            </w:r>
          </w:p>
        </w:tc>
        <w:tc>
          <w:tcPr>
            <w:tcW w:w="3097" w:type="dxa"/>
            <w:vAlign w:val="center"/>
            <w:hideMark/>
          </w:tcPr>
          <w:p w:rsidR="00B030F4" w:rsidRDefault="00B030F4">
            <w:pPr>
              <w:pStyle w:val="BodyText2"/>
              <w:spacing w:line="100" w:lineRule="atLeast"/>
              <w:rPr>
                <w:lang w:val="sr-Cyrl-CS"/>
              </w:rPr>
            </w:pPr>
            <w:r>
              <w:rPr>
                <w:lang w:val="sr-Cyrl-CS"/>
              </w:rPr>
              <w:t>Потпис овлашћеног лица</w:t>
            </w:r>
          </w:p>
          <w:p w:rsidR="00B030F4" w:rsidRDefault="00B030F4">
            <w:pPr>
              <w:pStyle w:val="BodyText2"/>
              <w:spacing w:line="100" w:lineRule="atLeast"/>
              <w:rPr>
                <w:lang w:val="sr-Cyrl-CS"/>
              </w:rPr>
            </w:pPr>
            <w:r>
              <w:rPr>
                <w:lang w:val="sr-Cyrl-CS"/>
              </w:rPr>
              <w:t>понуђача/подизвођача/носиоца посла</w:t>
            </w:r>
          </w:p>
        </w:tc>
      </w:tr>
      <w:tr w:rsidR="00B030F4" w:rsidTr="00B030F4"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30F4" w:rsidRDefault="00B030F4">
            <w:pPr>
              <w:pStyle w:val="BodyText2"/>
              <w:snapToGrid w:val="0"/>
              <w:spacing w:line="100" w:lineRule="atLeast"/>
              <w:jc w:val="both"/>
              <w:rPr>
                <w:lang w:val="sr-Cyrl-CS"/>
              </w:rPr>
            </w:pPr>
          </w:p>
        </w:tc>
        <w:tc>
          <w:tcPr>
            <w:tcW w:w="3065" w:type="dxa"/>
          </w:tcPr>
          <w:p w:rsidR="00B030F4" w:rsidRDefault="00B030F4">
            <w:pPr>
              <w:pStyle w:val="BodyText2"/>
              <w:snapToGrid w:val="0"/>
              <w:spacing w:line="100" w:lineRule="atLeast"/>
              <w:jc w:val="both"/>
              <w:rPr>
                <w:lang w:val="sr-Cyrl-CS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30F4" w:rsidRDefault="00B030F4">
            <w:pPr>
              <w:pStyle w:val="BodyText2"/>
              <w:snapToGrid w:val="0"/>
              <w:spacing w:line="100" w:lineRule="atLeast"/>
              <w:jc w:val="both"/>
              <w:rPr>
                <w:lang w:val="sr-Cyrl-CS"/>
              </w:rPr>
            </w:pPr>
          </w:p>
        </w:tc>
      </w:tr>
    </w:tbl>
    <w:p w:rsidR="00B030F4" w:rsidRDefault="00B030F4" w:rsidP="00B030F4">
      <w:pPr>
        <w:tabs>
          <w:tab w:val="left" w:pos="6028"/>
        </w:tabs>
        <w:autoSpaceDE w:val="0"/>
        <w:spacing w:line="240" w:lineRule="auto"/>
        <w:jc w:val="both"/>
        <w:rPr>
          <w:rFonts w:ascii="Arial" w:hAnsi="Arial" w:cs="Arial"/>
          <w:bCs/>
          <w:i/>
          <w:iCs/>
        </w:rPr>
      </w:pPr>
    </w:p>
    <w:p w:rsidR="00B030F4" w:rsidRDefault="00B030F4" w:rsidP="00B030F4">
      <w:pPr>
        <w:tabs>
          <w:tab w:val="left" w:pos="6028"/>
        </w:tabs>
        <w:autoSpaceDE w:val="0"/>
        <w:spacing w:line="240" w:lineRule="auto"/>
        <w:jc w:val="both"/>
        <w:rPr>
          <w:rFonts w:ascii="Arial" w:hAnsi="Arial" w:cs="Arial"/>
          <w:bCs/>
          <w:i/>
          <w:iCs/>
        </w:rPr>
      </w:pPr>
    </w:p>
    <w:p w:rsidR="00B030F4" w:rsidRDefault="00B030F4" w:rsidP="00B030F4">
      <w:pPr>
        <w:tabs>
          <w:tab w:val="left" w:pos="6028"/>
        </w:tabs>
        <w:autoSpaceDE w:val="0"/>
        <w:spacing w:line="240" w:lineRule="auto"/>
        <w:jc w:val="both"/>
        <w:rPr>
          <w:rFonts w:ascii="Arial" w:hAnsi="Arial" w:cs="Arial"/>
          <w:bCs/>
          <w:i/>
          <w:iCs/>
        </w:rPr>
      </w:pPr>
    </w:p>
    <w:p w:rsidR="00B030F4" w:rsidRDefault="00B030F4" w:rsidP="00B030F4">
      <w:pPr>
        <w:tabs>
          <w:tab w:val="left" w:pos="6028"/>
        </w:tabs>
        <w:autoSpaceDE w:val="0"/>
        <w:spacing w:line="240" w:lineRule="auto"/>
        <w:jc w:val="both"/>
        <w:rPr>
          <w:rFonts w:ascii="Arial" w:hAnsi="Arial" w:cs="Arial"/>
          <w:bCs/>
          <w:i/>
          <w:iCs/>
        </w:rPr>
      </w:pPr>
    </w:p>
    <w:p w:rsidR="00B030F4" w:rsidRDefault="00B030F4" w:rsidP="00B030F4">
      <w:pPr>
        <w:tabs>
          <w:tab w:val="left" w:pos="6028"/>
        </w:tabs>
        <w:autoSpaceDE w:val="0"/>
        <w:spacing w:line="240" w:lineRule="auto"/>
        <w:jc w:val="both"/>
        <w:rPr>
          <w:rFonts w:ascii="Arial" w:hAnsi="Arial" w:cs="Arial"/>
          <w:bCs/>
          <w:i/>
          <w:iCs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en-US"/>
        </w:rPr>
        <w:t>1</w:t>
      </w:r>
      <w:r w:rsidR="00B6223F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              </w:t>
      </w:r>
      <w:r w:rsidR="006F5DD6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41/42</w:t>
      </w:r>
    </w:p>
    <w:p w:rsidR="00B030F4" w:rsidRDefault="00B030F4" w:rsidP="00B030F4">
      <w:pPr>
        <w:tabs>
          <w:tab w:val="left" w:pos="6028"/>
        </w:tabs>
        <w:autoSpaceDE w:val="0"/>
        <w:spacing w:line="240" w:lineRule="auto"/>
        <w:jc w:val="both"/>
        <w:rPr>
          <w:rFonts w:ascii="Arial" w:hAnsi="Arial" w:cs="Arial"/>
          <w:bCs/>
          <w:i/>
          <w:iCs/>
        </w:rPr>
      </w:pPr>
    </w:p>
    <w:p w:rsidR="00B030F4" w:rsidRDefault="00B030F4" w:rsidP="00B030F4">
      <w:pPr>
        <w:tabs>
          <w:tab w:val="left" w:pos="6028"/>
        </w:tabs>
        <w:autoSpaceDE w:val="0"/>
        <w:spacing w:line="240" w:lineRule="auto"/>
        <w:jc w:val="both"/>
        <w:rPr>
          <w:rFonts w:ascii="Arial" w:hAnsi="Arial" w:cs="Arial"/>
          <w:bCs/>
          <w:i/>
          <w:iCs/>
        </w:rPr>
      </w:pPr>
    </w:p>
    <w:p w:rsidR="00EA062B" w:rsidRDefault="00EA062B" w:rsidP="00B030F4">
      <w:pPr>
        <w:rPr>
          <w:rFonts w:ascii="Arial" w:hAnsi="Arial" w:cs="Arial"/>
          <w:bCs/>
          <w:i/>
          <w:iCs/>
          <w:lang w:val="sr-Cyrl-RS"/>
        </w:rPr>
      </w:pPr>
    </w:p>
    <w:p w:rsidR="00B030F4" w:rsidRDefault="00B030F4" w:rsidP="00B030F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XIII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ОБРАЗАЦ  ТРОШКОВА  ПРИПРЕМЕ  ПОНУДЕ</w:t>
      </w:r>
    </w:p>
    <w:p w:rsidR="00B030F4" w:rsidRDefault="00B030F4" w:rsidP="00B030F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складу са чланом 88. став 1. Закона, понуђач__________________________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[навести назив понуђача], </w:t>
      </w:r>
      <w:r>
        <w:rPr>
          <w:rFonts w:ascii="Times New Roman" w:hAnsi="Times New Roman" w:cs="Times New Roman"/>
          <w:sz w:val="24"/>
          <w:szCs w:val="24"/>
        </w:rPr>
        <w:t>доставља укупан износ и структуру трошкова припремања понуде, како следи у табели:</w:t>
      </w:r>
    </w:p>
    <w:p w:rsidR="00B030F4" w:rsidRDefault="00B030F4" w:rsidP="00B030F4">
      <w:pPr>
        <w:spacing w:after="1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Ind w:w="158" w:type="dxa"/>
        <w:tblLayout w:type="fixed"/>
        <w:tblLook w:val="04A0" w:firstRow="1" w:lastRow="0" w:firstColumn="1" w:lastColumn="0" w:noHBand="0" w:noVBand="1"/>
      </w:tblPr>
      <w:tblGrid>
        <w:gridCol w:w="5565"/>
        <w:gridCol w:w="3290"/>
      </w:tblGrid>
      <w:tr w:rsidR="00B030F4" w:rsidTr="00B030F4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30F4" w:rsidRDefault="00B030F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ВРСТА ТРОШКА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30F4" w:rsidRDefault="00B03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ИЗНОС ТРОШКА У РСД</w:t>
            </w:r>
          </w:p>
        </w:tc>
      </w:tr>
      <w:tr w:rsidR="00B030F4" w:rsidTr="00B030F4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0F4" w:rsidTr="00B030F4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0F4" w:rsidTr="00B030F4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0F4" w:rsidTr="00B030F4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0F4" w:rsidTr="00B030F4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0F4" w:rsidTr="00B030F4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0F4" w:rsidTr="00B030F4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30F4" w:rsidRDefault="00B030F4">
            <w:pPr>
              <w:snapToGri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030F4" w:rsidRDefault="00B030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УКУПАН ИЗНОС ТРОШКОВА ПРИПРЕМАЊА ПОНУДЕ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0F4" w:rsidRDefault="00B030F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030F4" w:rsidRDefault="00B030F4" w:rsidP="00B030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0F4" w:rsidRDefault="00B030F4" w:rsidP="00B030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Трошкове припреме и подношења понуде сноси искључиво понуђач и не може тражити од наручиоца накнаду трошкова.</w:t>
      </w:r>
    </w:p>
    <w:p w:rsidR="00B030F4" w:rsidRDefault="00B030F4" w:rsidP="00B030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Ако је поступак јавне набавке обустављен из разлога који су на страни наручиоца, наручилац је дужан да понуђачу надокнади трошкове израде узорка или модела, ако су израђени у складу са техничким спецификацијама наручиоца и трошкове прибављања средства обезбеђења, под условом да је понуђач тражио накнаду тих трошкова у својој понуди.</w:t>
      </w:r>
    </w:p>
    <w:p w:rsidR="00B030F4" w:rsidRDefault="00B030F4" w:rsidP="00B030F4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Напомена: </w:t>
      </w:r>
      <w:r>
        <w:rPr>
          <w:rFonts w:ascii="Times New Roman" w:hAnsi="Times New Roman" w:cs="Times New Roman"/>
          <w:bCs/>
          <w:i/>
          <w:sz w:val="24"/>
          <w:szCs w:val="24"/>
        </w:rPr>
        <w:t>достављање овог обрасца није обавезно</w:t>
      </w:r>
    </w:p>
    <w:p w:rsidR="00B030F4" w:rsidRDefault="00B030F4" w:rsidP="00B030F4">
      <w:pPr>
        <w:spacing w:after="120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80"/>
        <w:gridCol w:w="3068"/>
        <w:gridCol w:w="3094"/>
      </w:tblGrid>
      <w:tr w:rsidR="00B030F4" w:rsidTr="00B030F4">
        <w:tc>
          <w:tcPr>
            <w:tcW w:w="3080" w:type="dxa"/>
            <w:vAlign w:val="center"/>
            <w:hideMark/>
          </w:tcPr>
          <w:p w:rsidR="00B030F4" w:rsidRDefault="00B030F4">
            <w:pPr>
              <w:pStyle w:val="BodyText2"/>
              <w:spacing w:line="100" w:lineRule="atLeast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Датум:</w:t>
            </w:r>
          </w:p>
        </w:tc>
        <w:tc>
          <w:tcPr>
            <w:tcW w:w="3068" w:type="dxa"/>
            <w:vAlign w:val="center"/>
            <w:hideMark/>
          </w:tcPr>
          <w:p w:rsidR="00B030F4" w:rsidRDefault="00B030F4">
            <w:pPr>
              <w:pStyle w:val="BodyText2"/>
              <w:spacing w:line="100" w:lineRule="atLeast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М. П.</w:t>
            </w:r>
          </w:p>
        </w:tc>
        <w:tc>
          <w:tcPr>
            <w:tcW w:w="3094" w:type="dxa"/>
            <w:vAlign w:val="center"/>
            <w:hideMark/>
          </w:tcPr>
          <w:p w:rsidR="00B030F4" w:rsidRDefault="00B030F4">
            <w:pPr>
              <w:pStyle w:val="BodyText2"/>
              <w:spacing w:line="100" w:lineRule="atLeast"/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Потпис понуђача</w:t>
            </w:r>
          </w:p>
        </w:tc>
      </w:tr>
      <w:tr w:rsidR="00B030F4" w:rsidTr="00B030F4"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30F4" w:rsidRDefault="00B030F4">
            <w:pPr>
              <w:pStyle w:val="BodyText2"/>
              <w:snapToGrid w:val="0"/>
              <w:spacing w:line="100" w:lineRule="atLeast"/>
              <w:jc w:val="both"/>
              <w:rPr>
                <w:lang w:val="sr-Cyrl-CS"/>
              </w:rPr>
            </w:pPr>
          </w:p>
        </w:tc>
        <w:tc>
          <w:tcPr>
            <w:tcW w:w="3068" w:type="dxa"/>
          </w:tcPr>
          <w:p w:rsidR="00B030F4" w:rsidRDefault="00B030F4">
            <w:pPr>
              <w:pStyle w:val="BodyText2"/>
              <w:snapToGrid w:val="0"/>
              <w:spacing w:line="100" w:lineRule="atLeast"/>
              <w:jc w:val="both"/>
              <w:rPr>
                <w:lang w:val="sr-Cyrl-CS"/>
              </w:rPr>
            </w:pP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030F4" w:rsidRDefault="00B030F4">
            <w:pPr>
              <w:pStyle w:val="BodyText2"/>
              <w:snapToGrid w:val="0"/>
              <w:spacing w:line="100" w:lineRule="atLeast"/>
              <w:jc w:val="both"/>
              <w:rPr>
                <w:lang w:val="sr-Cyrl-CS"/>
              </w:rPr>
            </w:pPr>
          </w:p>
        </w:tc>
      </w:tr>
    </w:tbl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Конкурсна документација за јавну набавку бр. 0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>1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>/1</w:t>
      </w:r>
      <w:r w:rsidR="00B6223F"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Cyrl-RS"/>
        </w:rPr>
        <w:t xml:space="preserve">9         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</w:rPr>
        <w:t xml:space="preserve"> 42/42 </w:t>
      </w:r>
      <w:r>
        <w:rPr>
          <w:rFonts w:ascii="Times New Roman" w:hAnsi="Times New Roman" w:cs="Times New Roman"/>
          <w:b/>
          <w:bCs/>
          <w:i/>
          <w:iCs/>
          <w:color w:val="4F82BE"/>
          <w:sz w:val="24"/>
          <w:szCs w:val="24"/>
          <w:lang w:val="sr-Latn-CS"/>
        </w:rPr>
        <w:t xml:space="preserve"> </w:t>
      </w:r>
    </w:p>
    <w:p w:rsidR="00B030F4" w:rsidRDefault="00B030F4" w:rsidP="00B030F4">
      <w:pPr>
        <w:autoSpaceDE w:val="0"/>
        <w:autoSpaceDN w:val="0"/>
        <w:adjustRightInd w:val="0"/>
        <w:spacing w:after="0" w:line="240" w:lineRule="auto"/>
        <w:rPr>
          <w:lang w:val="sr-Latn-CS"/>
        </w:rPr>
      </w:pPr>
    </w:p>
    <w:p w:rsidR="00B030F4" w:rsidRDefault="00B030F4" w:rsidP="00B030F4"/>
    <w:p w:rsidR="00B20655" w:rsidRDefault="00B20655"/>
    <w:sectPr w:rsidR="00B206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EE"/>
    <w:family w:val="auto"/>
    <w:pitch w:val="variable"/>
    <w:sig w:usb0="00000003" w:usb1="00000000" w:usb2="00000000" w:usb3="00000000" w:csb0="00000001" w:csb1="00000000"/>
  </w:font>
  <w:font w:name="TimesNewRomanPS-BoldMT"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0650D"/>
    <w:multiLevelType w:val="hybridMultilevel"/>
    <w:tmpl w:val="82CC3DCE"/>
    <w:lvl w:ilvl="0" w:tplc="2D70733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C1A0019">
      <w:start w:val="1"/>
      <w:numFmt w:val="lowerLetter"/>
      <w:lvlText w:val="%2."/>
      <w:lvlJc w:val="left"/>
      <w:pPr>
        <w:ind w:left="1440" w:hanging="360"/>
      </w:pPr>
    </w:lvl>
    <w:lvl w:ilvl="2" w:tplc="0C1A001B">
      <w:start w:val="1"/>
      <w:numFmt w:val="lowerRoman"/>
      <w:lvlText w:val="%3."/>
      <w:lvlJc w:val="right"/>
      <w:pPr>
        <w:ind w:left="2160" w:hanging="180"/>
      </w:pPr>
    </w:lvl>
    <w:lvl w:ilvl="3" w:tplc="0C1A000F">
      <w:start w:val="1"/>
      <w:numFmt w:val="decimal"/>
      <w:lvlText w:val="%4."/>
      <w:lvlJc w:val="left"/>
      <w:pPr>
        <w:ind w:left="2880" w:hanging="360"/>
      </w:pPr>
    </w:lvl>
    <w:lvl w:ilvl="4" w:tplc="0C1A0019">
      <w:start w:val="1"/>
      <w:numFmt w:val="lowerLetter"/>
      <w:lvlText w:val="%5."/>
      <w:lvlJc w:val="left"/>
      <w:pPr>
        <w:ind w:left="3600" w:hanging="360"/>
      </w:pPr>
    </w:lvl>
    <w:lvl w:ilvl="5" w:tplc="0C1A001B">
      <w:start w:val="1"/>
      <w:numFmt w:val="lowerRoman"/>
      <w:lvlText w:val="%6."/>
      <w:lvlJc w:val="right"/>
      <w:pPr>
        <w:ind w:left="4320" w:hanging="180"/>
      </w:pPr>
    </w:lvl>
    <w:lvl w:ilvl="6" w:tplc="0C1A000F">
      <w:start w:val="1"/>
      <w:numFmt w:val="decimal"/>
      <w:lvlText w:val="%7."/>
      <w:lvlJc w:val="left"/>
      <w:pPr>
        <w:ind w:left="5040" w:hanging="360"/>
      </w:pPr>
    </w:lvl>
    <w:lvl w:ilvl="7" w:tplc="0C1A0019">
      <w:start w:val="1"/>
      <w:numFmt w:val="lowerLetter"/>
      <w:lvlText w:val="%8."/>
      <w:lvlJc w:val="left"/>
      <w:pPr>
        <w:ind w:left="5760" w:hanging="360"/>
      </w:pPr>
    </w:lvl>
    <w:lvl w:ilvl="8" w:tplc="0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0F4"/>
    <w:rsid w:val="001B2061"/>
    <w:rsid w:val="001F2363"/>
    <w:rsid w:val="00283E76"/>
    <w:rsid w:val="002964E1"/>
    <w:rsid w:val="00547D1B"/>
    <w:rsid w:val="006F5DD6"/>
    <w:rsid w:val="0079119F"/>
    <w:rsid w:val="008436CD"/>
    <w:rsid w:val="008974E5"/>
    <w:rsid w:val="0097187D"/>
    <w:rsid w:val="009E3C16"/>
    <w:rsid w:val="00A373F9"/>
    <w:rsid w:val="00B030F4"/>
    <w:rsid w:val="00B20655"/>
    <w:rsid w:val="00B6223F"/>
    <w:rsid w:val="00C36563"/>
    <w:rsid w:val="00DC7C78"/>
    <w:rsid w:val="00EA062B"/>
    <w:rsid w:val="00F31317"/>
    <w:rsid w:val="00F5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0F4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030F4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30F4"/>
    <w:rPr>
      <w:rFonts w:eastAsiaTheme="minorEastAsia"/>
      <w:sz w:val="20"/>
      <w:szCs w:val="20"/>
      <w:lang w:val="sr-Cyrl-C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030F4"/>
    <w:rPr>
      <w:lang w:val="sr-Cyrl-CS"/>
    </w:rPr>
  </w:style>
  <w:style w:type="paragraph" w:styleId="Header">
    <w:name w:val="header"/>
    <w:basedOn w:val="Normal"/>
    <w:link w:val="HeaderChar"/>
    <w:uiPriority w:val="99"/>
    <w:semiHidden/>
    <w:unhideWhenUsed/>
    <w:rsid w:val="00B030F4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30F4"/>
    <w:rPr>
      <w:lang w:val="sr-Cyrl-CS"/>
    </w:rPr>
  </w:style>
  <w:style w:type="paragraph" w:styleId="Footer">
    <w:name w:val="footer"/>
    <w:basedOn w:val="Normal"/>
    <w:link w:val="FooterChar"/>
    <w:uiPriority w:val="99"/>
    <w:semiHidden/>
    <w:unhideWhenUsed/>
    <w:rsid w:val="00B030F4"/>
    <w:pPr>
      <w:tabs>
        <w:tab w:val="center" w:pos="4535"/>
        <w:tab w:val="right" w:pos="9071"/>
      </w:tabs>
      <w:spacing w:after="0" w:line="240" w:lineRule="auto"/>
    </w:pPr>
  </w:style>
  <w:style w:type="paragraph" w:styleId="BodyText2">
    <w:name w:val="Body Text 2"/>
    <w:basedOn w:val="Normal"/>
    <w:link w:val="BodyText2Char1"/>
    <w:unhideWhenUsed/>
    <w:rsid w:val="00B030F4"/>
    <w:pPr>
      <w:suppressAutoHyphens/>
      <w:spacing w:after="120" w:line="480" w:lineRule="auto"/>
    </w:pPr>
    <w:rPr>
      <w:rFonts w:ascii="Times New Roman" w:eastAsia="Arial Unicode MS" w:hAnsi="Times New Roman" w:cs="Times New Roman"/>
      <w:color w:val="000000"/>
      <w:kern w:val="2"/>
      <w:sz w:val="24"/>
      <w:szCs w:val="24"/>
      <w:lang w:val="en-US" w:eastAsia="ar-SA"/>
    </w:rPr>
  </w:style>
  <w:style w:type="character" w:customStyle="1" w:styleId="BodyText2Char1">
    <w:name w:val="Body Text 2 Char1"/>
    <w:basedOn w:val="DefaultParagraphFont"/>
    <w:link w:val="BodyText2"/>
    <w:locked/>
    <w:rsid w:val="00B030F4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character" w:customStyle="1" w:styleId="BodyText2Char">
    <w:name w:val="Body Text 2 Char"/>
    <w:basedOn w:val="DefaultParagraphFont"/>
    <w:uiPriority w:val="99"/>
    <w:semiHidden/>
    <w:rsid w:val="00B030F4"/>
    <w:rPr>
      <w:lang w:val="sr-Cyrl-CS"/>
    </w:rPr>
  </w:style>
  <w:style w:type="paragraph" w:styleId="BodyText3">
    <w:name w:val="Body Text 3"/>
    <w:basedOn w:val="Normal"/>
    <w:link w:val="BodyText3Char1"/>
    <w:unhideWhenUsed/>
    <w:rsid w:val="00B030F4"/>
    <w:pPr>
      <w:suppressAutoHyphens/>
      <w:spacing w:after="120" w:line="100" w:lineRule="atLeast"/>
    </w:pPr>
    <w:rPr>
      <w:rFonts w:ascii="Times New Roman" w:eastAsia="Times New Roman" w:hAnsi="Times New Roman" w:cs="Times New Roman"/>
      <w:color w:val="000000"/>
      <w:kern w:val="2"/>
      <w:sz w:val="16"/>
      <w:szCs w:val="16"/>
      <w:lang w:val="en-US" w:eastAsia="ar-SA"/>
    </w:rPr>
  </w:style>
  <w:style w:type="character" w:customStyle="1" w:styleId="BodyText3Char1">
    <w:name w:val="Body Text 3 Char1"/>
    <w:basedOn w:val="DefaultParagraphFont"/>
    <w:link w:val="BodyText3"/>
    <w:locked/>
    <w:rsid w:val="00B030F4"/>
    <w:rPr>
      <w:rFonts w:ascii="Times New Roman" w:eastAsia="Times New Roman" w:hAnsi="Times New Roman" w:cs="Times New Roman"/>
      <w:color w:val="000000"/>
      <w:kern w:val="2"/>
      <w:sz w:val="16"/>
      <w:szCs w:val="16"/>
      <w:lang w:eastAsia="ar-SA"/>
    </w:rPr>
  </w:style>
  <w:style w:type="character" w:customStyle="1" w:styleId="BodyText3Char">
    <w:name w:val="Body Text 3 Char"/>
    <w:basedOn w:val="DefaultParagraphFont"/>
    <w:uiPriority w:val="99"/>
    <w:semiHidden/>
    <w:rsid w:val="00B030F4"/>
    <w:rPr>
      <w:sz w:val="16"/>
      <w:szCs w:val="16"/>
      <w:lang w:val="sr-Cyrl-CS"/>
    </w:rPr>
  </w:style>
  <w:style w:type="paragraph" w:styleId="NoSpacing">
    <w:name w:val="No Spacing"/>
    <w:uiPriority w:val="1"/>
    <w:qFormat/>
    <w:rsid w:val="00B030F4"/>
    <w:pPr>
      <w:spacing w:after="0" w:line="240" w:lineRule="auto"/>
    </w:pPr>
    <w:rPr>
      <w:lang w:val="sr-Cyrl-CS"/>
    </w:rPr>
  </w:style>
  <w:style w:type="paragraph" w:styleId="ListParagraph">
    <w:name w:val="List Paragraph"/>
    <w:basedOn w:val="Normal"/>
    <w:uiPriority w:val="34"/>
    <w:qFormat/>
    <w:rsid w:val="00B030F4"/>
    <w:pPr>
      <w:ind w:left="720"/>
      <w:contextualSpacing/>
    </w:pPr>
  </w:style>
  <w:style w:type="paragraph" w:customStyle="1" w:styleId="Default">
    <w:name w:val="Default"/>
    <w:rsid w:val="00B030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r-Cyrl-CS"/>
    </w:rPr>
  </w:style>
  <w:style w:type="paragraph" w:customStyle="1" w:styleId="DecimalAligned">
    <w:name w:val="Decimal Aligned"/>
    <w:basedOn w:val="Normal"/>
    <w:uiPriority w:val="40"/>
    <w:qFormat/>
    <w:rsid w:val="00B030F4"/>
    <w:pPr>
      <w:tabs>
        <w:tab w:val="decimal" w:pos="360"/>
      </w:tabs>
    </w:pPr>
    <w:rPr>
      <w:rFonts w:eastAsiaTheme="minorEastAsia"/>
    </w:rPr>
  </w:style>
  <w:style w:type="character" w:styleId="SubtleEmphasis">
    <w:name w:val="Subtle Emphasis"/>
    <w:basedOn w:val="DefaultParagraphFont"/>
    <w:uiPriority w:val="19"/>
    <w:qFormat/>
    <w:rsid w:val="00B030F4"/>
    <w:rPr>
      <w:rFonts w:ascii="Times New Roman" w:eastAsiaTheme="minorEastAsia" w:hAnsi="Times New Roman" w:cstheme="minorBidi" w:hint="default"/>
      <w:bCs w:val="0"/>
      <w:i/>
      <w:iCs/>
      <w:color w:val="808080" w:themeColor="text1" w:themeTint="7F"/>
      <w:szCs w:val="22"/>
      <w:lang w:val="sr-Cyrl-CS"/>
    </w:rPr>
  </w:style>
  <w:style w:type="table" w:styleId="TableGrid">
    <w:name w:val="Table Grid"/>
    <w:basedOn w:val="TableNormal"/>
    <w:uiPriority w:val="59"/>
    <w:rsid w:val="00B030F4"/>
    <w:pPr>
      <w:spacing w:after="0" w:line="240" w:lineRule="auto"/>
    </w:pPr>
    <w:rPr>
      <w:lang w:val="sr-Cyrl-C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0F4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030F4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30F4"/>
    <w:rPr>
      <w:rFonts w:eastAsiaTheme="minorEastAsia"/>
      <w:sz w:val="20"/>
      <w:szCs w:val="20"/>
      <w:lang w:val="sr-Cyrl-C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030F4"/>
    <w:rPr>
      <w:lang w:val="sr-Cyrl-CS"/>
    </w:rPr>
  </w:style>
  <w:style w:type="paragraph" w:styleId="Header">
    <w:name w:val="header"/>
    <w:basedOn w:val="Normal"/>
    <w:link w:val="HeaderChar"/>
    <w:uiPriority w:val="99"/>
    <w:semiHidden/>
    <w:unhideWhenUsed/>
    <w:rsid w:val="00B030F4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30F4"/>
    <w:rPr>
      <w:lang w:val="sr-Cyrl-CS"/>
    </w:rPr>
  </w:style>
  <w:style w:type="paragraph" w:styleId="Footer">
    <w:name w:val="footer"/>
    <w:basedOn w:val="Normal"/>
    <w:link w:val="FooterChar"/>
    <w:uiPriority w:val="99"/>
    <w:semiHidden/>
    <w:unhideWhenUsed/>
    <w:rsid w:val="00B030F4"/>
    <w:pPr>
      <w:tabs>
        <w:tab w:val="center" w:pos="4535"/>
        <w:tab w:val="right" w:pos="9071"/>
      </w:tabs>
      <w:spacing w:after="0" w:line="240" w:lineRule="auto"/>
    </w:pPr>
  </w:style>
  <w:style w:type="paragraph" w:styleId="BodyText2">
    <w:name w:val="Body Text 2"/>
    <w:basedOn w:val="Normal"/>
    <w:link w:val="BodyText2Char1"/>
    <w:unhideWhenUsed/>
    <w:rsid w:val="00B030F4"/>
    <w:pPr>
      <w:suppressAutoHyphens/>
      <w:spacing w:after="120" w:line="480" w:lineRule="auto"/>
    </w:pPr>
    <w:rPr>
      <w:rFonts w:ascii="Times New Roman" w:eastAsia="Arial Unicode MS" w:hAnsi="Times New Roman" w:cs="Times New Roman"/>
      <w:color w:val="000000"/>
      <w:kern w:val="2"/>
      <w:sz w:val="24"/>
      <w:szCs w:val="24"/>
      <w:lang w:val="en-US" w:eastAsia="ar-SA"/>
    </w:rPr>
  </w:style>
  <w:style w:type="character" w:customStyle="1" w:styleId="BodyText2Char1">
    <w:name w:val="Body Text 2 Char1"/>
    <w:basedOn w:val="DefaultParagraphFont"/>
    <w:link w:val="BodyText2"/>
    <w:locked/>
    <w:rsid w:val="00B030F4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character" w:customStyle="1" w:styleId="BodyText2Char">
    <w:name w:val="Body Text 2 Char"/>
    <w:basedOn w:val="DefaultParagraphFont"/>
    <w:uiPriority w:val="99"/>
    <w:semiHidden/>
    <w:rsid w:val="00B030F4"/>
    <w:rPr>
      <w:lang w:val="sr-Cyrl-CS"/>
    </w:rPr>
  </w:style>
  <w:style w:type="paragraph" w:styleId="BodyText3">
    <w:name w:val="Body Text 3"/>
    <w:basedOn w:val="Normal"/>
    <w:link w:val="BodyText3Char1"/>
    <w:unhideWhenUsed/>
    <w:rsid w:val="00B030F4"/>
    <w:pPr>
      <w:suppressAutoHyphens/>
      <w:spacing w:after="120" w:line="100" w:lineRule="atLeast"/>
    </w:pPr>
    <w:rPr>
      <w:rFonts w:ascii="Times New Roman" w:eastAsia="Times New Roman" w:hAnsi="Times New Roman" w:cs="Times New Roman"/>
      <w:color w:val="000000"/>
      <w:kern w:val="2"/>
      <w:sz w:val="16"/>
      <w:szCs w:val="16"/>
      <w:lang w:val="en-US" w:eastAsia="ar-SA"/>
    </w:rPr>
  </w:style>
  <w:style w:type="character" w:customStyle="1" w:styleId="BodyText3Char1">
    <w:name w:val="Body Text 3 Char1"/>
    <w:basedOn w:val="DefaultParagraphFont"/>
    <w:link w:val="BodyText3"/>
    <w:locked/>
    <w:rsid w:val="00B030F4"/>
    <w:rPr>
      <w:rFonts w:ascii="Times New Roman" w:eastAsia="Times New Roman" w:hAnsi="Times New Roman" w:cs="Times New Roman"/>
      <w:color w:val="000000"/>
      <w:kern w:val="2"/>
      <w:sz w:val="16"/>
      <w:szCs w:val="16"/>
      <w:lang w:eastAsia="ar-SA"/>
    </w:rPr>
  </w:style>
  <w:style w:type="character" w:customStyle="1" w:styleId="BodyText3Char">
    <w:name w:val="Body Text 3 Char"/>
    <w:basedOn w:val="DefaultParagraphFont"/>
    <w:uiPriority w:val="99"/>
    <w:semiHidden/>
    <w:rsid w:val="00B030F4"/>
    <w:rPr>
      <w:sz w:val="16"/>
      <w:szCs w:val="16"/>
      <w:lang w:val="sr-Cyrl-CS"/>
    </w:rPr>
  </w:style>
  <w:style w:type="paragraph" w:styleId="NoSpacing">
    <w:name w:val="No Spacing"/>
    <w:uiPriority w:val="1"/>
    <w:qFormat/>
    <w:rsid w:val="00B030F4"/>
    <w:pPr>
      <w:spacing w:after="0" w:line="240" w:lineRule="auto"/>
    </w:pPr>
    <w:rPr>
      <w:lang w:val="sr-Cyrl-CS"/>
    </w:rPr>
  </w:style>
  <w:style w:type="paragraph" w:styleId="ListParagraph">
    <w:name w:val="List Paragraph"/>
    <w:basedOn w:val="Normal"/>
    <w:uiPriority w:val="34"/>
    <w:qFormat/>
    <w:rsid w:val="00B030F4"/>
    <w:pPr>
      <w:ind w:left="720"/>
      <w:contextualSpacing/>
    </w:pPr>
  </w:style>
  <w:style w:type="paragraph" w:customStyle="1" w:styleId="Default">
    <w:name w:val="Default"/>
    <w:rsid w:val="00B030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r-Cyrl-CS"/>
    </w:rPr>
  </w:style>
  <w:style w:type="paragraph" w:customStyle="1" w:styleId="DecimalAligned">
    <w:name w:val="Decimal Aligned"/>
    <w:basedOn w:val="Normal"/>
    <w:uiPriority w:val="40"/>
    <w:qFormat/>
    <w:rsid w:val="00B030F4"/>
    <w:pPr>
      <w:tabs>
        <w:tab w:val="decimal" w:pos="360"/>
      </w:tabs>
    </w:pPr>
    <w:rPr>
      <w:rFonts w:eastAsiaTheme="minorEastAsia"/>
    </w:rPr>
  </w:style>
  <w:style w:type="character" w:styleId="SubtleEmphasis">
    <w:name w:val="Subtle Emphasis"/>
    <w:basedOn w:val="DefaultParagraphFont"/>
    <w:uiPriority w:val="19"/>
    <w:qFormat/>
    <w:rsid w:val="00B030F4"/>
    <w:rPr>
      <w:rFonts w:ascii="Times New Roman" w:eastAsiaTheme="minorEastAsia" w:hAnsi="Times New Roman" w:cstheme="minorBidi" w:hint="default"/>
      <w:bCs w:val="0"/>
      <w:i/>
      <w:iCs/>
      <w:color w:val="808080" w:themeColor="text1" w:themeTint="7F"/>
      <w:szCs w:val="22"/>
      <w:lang w:val="sr-Cyrl-CS"/>
    </w:rPr>
  </w:style>
  <w:style w:type="table" w:styleId="TableGrid">
    <w:name w:val="Table Grid"/>
    <w:basedOn w:val="TableNormal"/>
    <w:uiPriority w:val="59"/>
    <w:rsid w:val="00B030F4"/>
    <w:pPr>
      <w:spacing w:after="0" w:line="240" w:lineRule="auto"/>
    </w:pPr>
    <w:rPr>
      <w:lang w:val="sr-Cyrl-C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6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6327C-554F-45EE-BDB6-C2F88619E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11583</Words>
  <Characters>66028</Characters>
  <Application>Microsoft Office Word</Application>
  <DocSecurity>0</DocSecurity>
  <Lines>550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SKOLA</cp:lastModifiedBy>
  <cp:revision>17</cp:revision>
  <dcterms:created xsi:type="dcterms:W3CDTF">2017-10-06T09:45:00Z</dcterms:created>
  <dcterms:modified xsi:type="dcterms:W3CDTF">2018-12-04T13:41:00Z</dcterms:modified>
</cp:coreProperties>
</file>