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CF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Основна школа „Вук Караџић“ Вршац</w:t>
      </w:r>
    </w:p>
    <w:p w:rsidR="00BB5FCF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Број:294/2</w:t>
      </w:r>
    </w:p>
    <w:p w:rsidR="00BB5FCF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Датум:22.02.2018.</w:t>
      </w:r>
    </w:p>
    <w:p w:rsidR="00BB5FCF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Дворска 17-19</w:t>
      </w:r>
    </w:p>
    <w:p w:rsidR="00BB5FCF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26300 Вршац</w:t>
      </w:r>
    </w:p>
    <w:p w:rsidR="00BB5FCF" w:rsidRPr="0062076E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  <w:t>vuk.karadzic1@gmail.com</w:t>
      </w:r>
    </w:p>
    <w:p w:rsidR="00BB5FCF" w:rsidRDefault="00BB5FCF" w:rsidP="00BB5FCF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</w:p>
    <w:p w:rsidR="00BB5FCF" w:rsidRDefault="00BB5FCF" w:rsidP="00BB5FCF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</w:p>
    <w:p w:rsidR="00BB5FCF" w:rsidRDefault="00BB5FCF" w:rsidP="00BB5FCF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</w:p>
    <w:p w:rsidR="00BB5FCF" w:rsidRDefault="00BB5FCF" w:rsidP="00BB5FCF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УГОВОР О НАБАВЦИ УЖИНЕ ЗА УЧЕНИКЕ</w:t>
      </w:r>
    </w:p>
    <w:p w:rsidR="00BB5FCF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BB5FCF" w:rsidRDefault="00BB5FCF" w:rsidP="00BB5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  <w:t>Закључен између:</w:t>
      </w:r>
    </w:p>
    <w:p w:rsidR="00BB5FCF" w:rsidRDefault="00BB5FCF" w:rsidP="00BB5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B5FCF" w:rsidRDefault="00BB5FCF" w:rsidP="00BB5F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bs-Cyrl-BA"/>
        </w:rPr>
        <w:t>Основна школа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bs-Cyrl-BA"/>
        </w:rPr>
        <w:t>„Вук Караџић“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са седиштем у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Вршцу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, улица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Дворска 17-19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ПИБ: 10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0515623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 Матични број: 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Cyrl-BA"/>
        </w:rPr>
        <w:t>8010692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Cyrl-BA"/>
        </w:rPr>
        <w:t>тел.факс: 013/831-701, број рачуна: 840-145660-36 код Управе за трезор, коју заступа директор Александра Тадић (у даљем тексту: Купац)</w:t>
      </w:r>
    </w:p>
    <w:p w:rsidR="00BB5FCF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BB5FCF" w:rsidRDefault="00BB5FCF" w:rsidP="00BB5FCF">
      <w:pPr>
        <w:autoSpaceDE w:val="0"/>
        <w:autoSpaceDN w:val="0"/>
        <w:adjustRightInd w:val="0"/>
        <w:spacing w:after="0" w:line="240" w:lineRule="auto"/>
        <w:ind w:left="785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  <w:t xml:space="preserve">Млекара Петров д.о.о.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седиштем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у Великом Средишту,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Железничка 167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ПИБ: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107722894, Ма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20859083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б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рој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рачуна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285-2271000000124-87,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Назив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Телефон:062622721,Телефакс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:Зоран Петров,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даљем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Продавац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BB5FCF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BB5FCF" w:rsidRDefault="00BB5FCF" w:rsidP="00BB5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  <w:t>Основ уговора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r-Latn-CS"/>
        </w:rPr>
        <w:t>:</w:t>
      </w:r>
    </w:p>
    <w:p w:rsidR="00BB5FCF" w:rsidRDefault="00BB5FCF" w:rsidP="00BB5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ЈН Број: 0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CS"/>
        </w:rPr>
        <w:t>2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/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CS"/>
        </w:rPr>
        <w:t>20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1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  <w:t>8</w:t>
      </w:r>
    </w:p>
    <w:p w:rsidR="00BB5FCF" w:rsidRDefault="00BB5FCF" w:rsidP="00BB5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 xml:space="preserve">Број и датум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длуке о додели уговора: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259 од 14.02.2018.године.</w:t>
      </w:r>
    </w:p>
    <w:p w:rsidR="00BB5FCF" w:rsidRDefault="00BB5FCF" w:rsidP="00BB5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Понуда изабраног понуђача бр.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1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 xml:space="preserve"> од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08.02.2018.године.</w:t>
      </w:r>
    </w:p>
    <w:p w:rsidR="00BB5FCF" w:rsidRDefault="00BB5FCF" w:rsidP="00BB5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Уговорне стране констатују:</w:t>
      </w:r>
    </w:p>
    <w:p w:rsidR="00BB5FCF" w:rsidRDefault="00BB5FCF" w:rsidP="00BB5FC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да је Купац, у складу са Законом о јавним набавкама („Сл. гл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Cyrl-BA"/>
        </w:rPr>
        <w:t>асник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РС“ бр.124/12) спровео поступак јавне набавке мале вредности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за набавку ужине за ученике;</w:t>
      </w:r>
    </w:p>
    <w:p w:rsidR="00BB5FCF" w:rsidRDefault="00BB5FCF" w:rsidP="00BB5FC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Да је Продавац доставио понуду бр.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1 од 08.02.2018. године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заведену код Купца под бр.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223 од 09.02.2018. године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која се налази у прилогу Уговора и чини његов саставни део;</w:t>
      </w:r>
    </w:p>
    <w:p w:rsidR="00BB5FCF" w:rsidRDefault="00BB5FCF" w:rsidP="00BB5FC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Да понуда одговара захтевима Купца;</w:t>
      </w:r>
    </w:p>
    <w:p w:rsidR="00BB5FCF" w:rsidRDefault="00BB5FCF" w:rsidP="00BB5FC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Да је Купац у складу са чланом 108. Закона о јавним набавкама, на основу понуде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продавца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изабрао Продавца за набавку намирница за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ужину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.</w:t>
      </w:r>
    </w:p>
    <w:p w:rsidR="00BB5FCF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BB5FCF" w:rsidRDefault="00BB5FCF" w:rsidP="00BB5FCF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ПРЕДМЕТ УГОВОРА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1.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Уговорне стране сагласно утврђују да је предмет овог уговора куповина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bs-Cyrl-BA"/>
        </w:rPr>
        <w:t>ужине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CS"/>
        </w:rPr>
        <w:t xml:space="preserve"> за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sr-Cyrl-CS"/>
        </w:rPr>
        <w:t>ученике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</w:t>
      </w:r>
      <w:r w:rsidRPr="00B271B5"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партија 2.млеко и млечни производи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(у даљем тексту: добра).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Количине и цене добара из става 1. овог члана, утврђене су према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усвојенoj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п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онуд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и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п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родавца бр.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1 од 08.02.2018.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г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один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e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,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  <w:t xml:space="preserve">која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чини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саставни део овог уговор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а, (у даљем тексту: понуда).</w:t>
      </w:r>
    </w:p>
    <w:p w:rsidR="00BB5FCF" w:rsidRDefault="00BB5FCF" w:rsidP="00BB5FCF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lastRenderedPageBreak/>
        <w:t xml:space="preserve">Период реализације уговора је од дана закључења уговора па закључно са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31.12.2018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. године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, односно до утрошка планираних средстава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.</w:t>
      </w:r>
    </w:p>
    <w:p w:rsidR="00BB5FCF" w:rsidRPr="0062076E" w:rsidRDefault="00BB5FCF" w:rsidP="00BB5FCF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ЦЕНА</w:t>
      </w: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2.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Уговорне стране прихватају јединичне цене које су дате у понуди.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Укупна цена износи 487.510,00 динара без обрачунатог ПДВ, односно 537.772,00  динара са обрачунатим ПДВ 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 укупну цену су урачунати трошкови и превоза и испоруке.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Укупна цена из става 1. утврђена је на основу количина и јединичних цена из усвојене понуде.</w:t>
      </w:r>
    </w:p>
    <w:p w:rsidR="00BB5FCF" w:rsidRDefault="00BB5FCF" w:rsidP="00BB5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Уговорне стране су сагласне да су укупне количине добра оријентационе, а стварне ће бити приказане у захтевима за испоруку које ће купац, достављати продавцу.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 xml:space="preserve">Укупне количине су одређене према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просечној присутности деце у току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 xml:space="preserve">једног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месеца и норматива у грамажи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, (по једном детету),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 за намирнице које су предмет јавне набавке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 xml:space="preserve"> и, сходно томе, током реализације уговора могу одступати у односу на укупну уговорену количину, (мања или већа количина).</w:t>
      </w: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u w:val="single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КВАЛИТЕТ</w:t>
      </w: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Члан. 3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Добра морају бити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I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квалитета који је прописан нормама садржаним у Закону о безбедности хране („Сл. гл. РС“, бр.41/09), Закону о здравственој исправности животних намирница и предмета опште употребе („Сл. гл. РС“ бр.92/11) и осталим законским и подзаконским прописима којима се регулише исправност намирница.</w:t>
      </w:r>
    </w:p>
    <w:p w:rsidR="00BB5FCF" w:rsidRDefault="00BB5FCF" w:rsidP="00BB5FCF">
      <w:pPr>
        <w:suppressAutoHyphens/>
        <w:spacing w:after="120" w:line="100" w:lineRule="atLeast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АМБАЛАЖА И НАЧИН ПАКОВАЊА</w:t>
      </w: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 4.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Добра морају бити упакована у оригиналној произвођачкој амбалажи, при чему транспортна паковања треба да буду затворена тако да обезбеђују производ од загађења, расипања, квара и других промена. Амбалажа мора одговарати технолошким захтевима за прехрамбене производе.</w:t>
      </w:r>
    </w:p>
    <w:p w:rsidR="00BB5FCF" w:rsidRDefault="00BB5FCF" w:rsidP="00BB5F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На кутијама је обавезна декларација на српском језику, која је у складу са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sr-Latn-CS"/>
        </w:rPr>
        <w:t>Правилником о декларисању, означавању и рекламирању хране („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sr-Latn-CS"/>
        </w:rPr>
        <w:t>Сл. гл. РС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sr-Latn-CS"/>
        </w:rPr>
        <w:t>“, бр.85/13)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Амбалажа је неповратна.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BB5FCF" w:rsidRPr="00E05D67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ИСПОРУКА</w:t>
      </w: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5.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Продавац се обавезује да ће добра, за све време реализације уговора, испоручивати сукцесивно – дневно и месечно у складу са захтевима купца за испоруку, у погледу врсте, количине, динамике.</w:t>
      </w:r>
    </w:p>
    <w:p w:rsidR="00BB5FCF" w:rsidRDefault="00BB5FCF" w:rsidP="00BB5FCF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  <w:t xml:space="preserve">спорука је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сукцесивна – дневна и недељна, врши се радним данима, и то према исказаним потребама у погледу врсте, количине и динамике а на основу писаног захтева купца за испоруку достављеног продавцу лично, факсом или електронски.</w:t>
      </w:r>
    </w:p>
    <w:p w:rsidR="00BB5FCF" w:rsidRDefault="00BB5FCF" w:rsidP="00BB5FCF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М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есто испоруке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је адреса Наручиоца –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RS" w:eastAsia="ar-SA"/>
        </w:rPr>
        <w:t>ОШ“Вук Караџић“ Дворска 1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>9, 26300 Вршац.</w:t>
      </w:r>
    </w:p>
    <w:p w:rsidR="00BB5FCF" w:rsidRPr="0055119F" w:rsidRDefault="00BB5FCF" w:rsidP="00BB5FCF">
      <w:pPr>
        <w:suppressAutoHyphens/>
        <w:spacing w:after="0" w:line="240" w:lineRule="auto"/>
        <w:ind w:right="42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Као дан испоруке сматра се пријем добара од стране купца, што се доказује потписаном и овереном отпремницом коју испоставља продавац.</w:t>
      </w: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УТВРЂИВАЊЕ КВАЛИТЕТА И КОЛИЧИНЕ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6.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Купац задржава  право да врши квантитативну и квалитативну контролу испоручених добара, за све време реализације уговора.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Квантитативна и квалитативна контрола испоручених добара, вршиће се приликом сваке појединачне испоруке у простору купца на адреси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ОШ „Вук Караџић“ Дворска 1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9, 26300 Вршац.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7.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tabs>
          <w:tab w:val="num" w:pos="9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Утврђивање количине - квантитативни пријем, врши се бројањем, мерењем и појединачним прегледом сваког паковања.</w:t>
      </w:r>
      <w:r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val="sr-Latn-CS" w:eastAsia="ar-SA"/>
        </w:rPr>
        <w:t xml:space="preserve"> 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  <w:t>Уколико су испоручена добра уговорене количине и квалитета, потписује се Записник о примопредаји.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Уколико испоручена добра нису уговорене количине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продавац је у обавези да испоручи недостајуће количине до уговорене количине у року од једног (1)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радног дана од дана записничког констатовања недостатака.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Уколико представник купца, приликом квалитативног пријема, утврди да испоручена добра нису уговореног квалитета, овлашћен је да одбије пријем добара, уз обавезу да одмах, писменим путем, обавести  продавца и захтева нову испоруку добара уговорене количине и квалитета.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Евентуалне неусаглашености у погледу количине, неисправности, оштећења и других недостатака по записницима о примопредаји, продавац ће решавати непосредно са купцем.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BB5FCF" w:rsidRPr="00783BAD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lastRenderedPageBreak/>
        <w:t>Члан 8.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 xml:space="preserve">Продавац је дужан да испоруку добара врши у складу са важећим стандардима квалитета и здравствене исправности, у складу са Законом о безбедности хране и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  <w:t>подзаконским прописима донетим на основу овлашћења из овог закона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Продавац одговара купцу за квалитет добара у року означеном на декларацији добара.</w:t>
      </w: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РОК И НАЧИН ПЛАЋАЊА</w:t>
      </w: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9.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>Купац се обавезује да уговорену цену плаћа сукцесивно вирманским путем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bs-Cyrl-BA" w:eastAsia="ar-SA"/>
        </w:rPr>
        <w:t>,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 xml:space="preserve">најкасније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у року од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45 дана од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 xml:space="preserve"> дана издавања рачуна,</w:t>
      </w:r>
      <w:r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>на основу потписане и оверене отпремнице које испоставља понуђач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>, а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 којим је потврђена испорука добара. 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Плаћање се врши уплатом на рачун понуђача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број: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285-2271000000124-87,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Назив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Sber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.</w:t>
      </w:r>
    </w:p>
    <w:p w:rsidR="00BB5FCF" w:rsidRDefault="00BB5FCF" w:rsidP="00BB5FCF">
      <w:pPr>
        <w:suppressAutoHyphens/>
        <w:spacing w:after="120" w:line="100" w:lineRule="atLeast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РАСКИД УГОВОРА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 10.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Уговор се може раскинути споразумно, са отказним роком од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  <w:t>осам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дана. Отказни рок тече од дана писменог споразума о раскиду уговора.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 случају једностраног раскида уговора, страна која је скривила раскид, дужна је да другој уговорној страни надокнади штету.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Уколико продавац није у могућности да испоштује уговорени квалитет, динамику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,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рок испоруке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и цену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, купац може без последица раскинути уговор на штету продавца.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u w:val="single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ЗАВРШНЕ ОДРЕДБЕ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11.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ru-RU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Промене уговора важиће само уколико су сачињене у писменој форми, уз обострану сагласност уговорних страна, о чему ће бити сачињен анекс уговора.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Члан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12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Уговорне стране су сагласне да ће се на међусобне односе који нису дефинисани уговором, примењивати одредбе Закона о облигационим односима.</w:t>
      </w: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Члан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13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Уговорне стране су сагласне да ће све евентуалне спорове који проистекну из уговора решавати споразумно.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У случају да настали спор није могуће решити споразумом, уговорне стране су сагласне да ће за њихово решавање бити надлежан Привредни суд у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Панчеву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  <w:t>.</w:t>
      </w:r>
    </w:p>
    <w:p w:rsidR="00BB5FCF" w:rsidRDefault="00BB5FCF" w:rsidP="00BB5FC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lastRenderedPageBreak/>
        <w:t>Члан 14.</w:t>
      </w:r>
    </w:p>
    <w:p w:rsidR="00BB5FCF" w:rsidRDefault="00BB5FCF" w:rsidP="00BB5F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Овај уговор сачињен је у четири (4) истоветних примерака који имају снагу оригинала, од којих свака уговорна страна задржава по два (2) примерка.</w:t>
      </w: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BB5FCF" w:rsidRDefault="00BB5FCF" w:rsidP="00BB5F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BB5FCF" w:rsidRDefault="00BB5FCF" w:rsidP="00BB5FC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            КУПАЦ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  <w:t xml:space="preserve"> 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  <w:t xml:space="preserve">          ПРОДАВАЦ</w:t>
      </w:r>
    </w:p>
    <w:p w:rsidR="00BB5FCF" w:rsidRDefault="00BB5FCF" w:rsidP="00BB5FC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>_____________________</w:t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  <w:t>______________________</w:t>
      </w:r>
    </w:p>
    <w:p w:rsidR="00BB5FCF" w:rsidRDefault="00BB5FCF" w:rsidP="00BB5FC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</w:pPr>
      <w:r w:rsidRPr="006207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bs-Cyrl-BA"/>
        </w:rPr>
        <w:t>Основна школа</w:t>
      </w:r>
      <w:r w:rsidRPr="0062076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sr-Latn-CS"/>
        </w:rPr>
        <w:t xml:space="preserve"> </w:t>
      </w:r>
      <w:r w:rsidRPr="0062076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bs-Cyrl-BA"/>
        </w:rPr>
        <w:t>„Вук Караџић“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Врш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ц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  <w:t xml:space="preserve">                           Млекара Петров,Велико Средиште</w:t>
      </w:r>
    </w:p>
    <w:p w:rsidR="00BB5FCF" w:rsidRDefault="00BB5FCF" w:rsidP="00BB5FC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  <w:t>Александра Тадић, директор</w:t>
      </w:r>
    </w:p>
    <w:p w:rsidR="00BB5FCF" w:rsidRPr="005E1C1E" w:rsidRDefault="00BB5FCF" w:rsidP="00BB5FC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                         </w:t>
      </w:r>
    </w:p>
    <w:p w:rsidR="00BB5FCF" w:rsidRPr="0062076E" w:rsidRDefault="00BB5FCF" w:rsidP="00BB5FC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  <w:t xml:space="preserve">                                    </w:t>
      </w:r>
    </w:p>
    <w:p w:rsidR="00BB5FCF" w:rsidRDefault="00BB5FCF" w:rsidP="00BB5FC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>
      <w:pPr>
        <w:shd w:val="clear" w:color="auto" w:fill="FFFFFF"/>
        <w:suppressAutoHyphens/>
        <w:spacing w:after="0" w:line="100" w:lineRule="atLeast"/>
        <w:jc w:val="right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BB5FCF" w:rsidRPr="0055119F" w:rsidRDefault="00BB5FCF" w:rsidP="00BB5FCF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  <w:t xml:space="preserve"> </w:t>
      </w:r>
    </w:p>
    <w:p w:rsidR="00BB5FCF" w:rsidRDefault="00BB5FCF" w:rsidP="00BB5FC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BB5FCF" w:rsidRDefault="00BB5FCF" w:rsidP="00BB5FCF"/>
    <w:p w:rsidR="00BB5FCF" w:rsidRPr="0055119F" w:rsidRDefault="00BB5FCF" w:rsidP="00BB5FCF">
      <w:pPr>
        <w:rPr>
          <w:lang w:val="sr-Cyrl-RS"/>
        </w:rPr>
      </w:pPr>
    </w:p>
    <w:p w:rsidR="00BB5FCF" w:rsidRDefault="00BB5FCF" w:rsidP="00BB5FCF"/>
    <w:p w:rsidR="001647A1" w:rsidRDefault="001647A1">
      <w:bookmarkStart w:id="0" w:name="_GoBack"/>
      <w:bookmarkEnd w:id="0"/>
    </w:p>
    <w:sectPr w:rsidR="00164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444B"/>
    <w:multiLevelType w:val="hybridMultilevel"/>
    <w:tmpl w:val="19DA09D6"/>
    <w:lvl w:ilvl="0" w:tplc="EEF02E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702082"/>
    <w:multiLevelType w:val="hybridMultilevel"/>
    <w:tmpl w:val="5762CCD8"/>
    <w:lvl w:ilvl="0" w:tplc="F5A2CB58">
      <w:start w:val="1"/>
      <w:numFmt w:val="decimal"/>
      <w:lvlText w:val="%1."/>
      <w:lvlJc w:val="left"/>
      <w:pPr>
        <w:ind w:left="785" w:hanging="360"/>
      </w:pPr>
      <w:rPr>
        <w:b/>
        <w:i w:val="0"/>
      </w:rPr>
    </w:lvl>
    <w:lvl w:ilvl="1" w:tplc="241A0019">
      <w:start w:val="1"/>
      <w:numFmt w:val="lowerLetter"/>
      <w:lvlText w:val="%2."/>
      <w:lvlJc w:val="left"/>
      <w:pPr>
        <w:ind w:left="1505" w:hanging="360"/>
      </w:pPr>
    </w:lvl>
    <w:lvl w:ilvl="2" w:tplc="241A001B">
      <w:start w:val="1"/>
      <w:numFmt w:val="lowerRoman"/>
      <w:lvlText w:val="%3."/>
      <w:lvlJc w:val="right"/>
      <w:pPr>
        <w:ind w:left="2225" w:hanging="180"/>
      </w:pPr>
    </w:lvl>
    <w:lvl w:ilvl="3" w:tplc="241A000F">
      <w:start w:val="1"/>
      <w:numFmt w:val="decimal"/>
      <w:lvlText w:val="%4."/>
      <w:lvlJc w:val="left"/>
      <w:pPr>
        <w:ind w:left="2945" w:hanging="360"/>
      </w:pPr>
    </w:lvl>
    <w:lvl w:ilvl="4" w:tplc="241A0019">
      <w:start w:val="1"/>
      <w:numFmt w:val="lowerLetter"/>
      <w:lvlText w:val="%5."/>
      <w:lvlJc w:val="left"/>
      <w:pPr>
        <w:ind w:left="3665" w:hanging="360"/>
      </w:pPr>
    </w:lvl>
    <w:lvl w:ilvl="5" w:tplc="241A001B">
      <w:start w:val="1"/>
      <w:numFmt w:val="lowerRoman"/>
      <w:lvlText w:val="%6."/>
      <w:lvlJc w:val="right"/>
      <w:pPr>
        <w:ind w:left="4385" w:hanging="180"/>
      </w:pPr>
    </w:lvl>
    <w:lvl w:ilvl="6" w:tplc="241A000F">
      <w:start w:val="1"/>
      <w:numFmt w:val="decimal"/>
      <w:lvlText w:val="%7."/>
      <w:lvlJc w:val="left"/>
      <w:pPr>
        <w:ind w:left="5105" w:hanging="360"/>
      </w:pPr>
    </w:lvl>
    <w:lvl w:ilvl="7" w:tplc="241A0019">
      <w:start w:val="1"/>
      <w:numFmt w:val="lowerLetter"/>
      <w:lvlText w:val="%8."/>
      <w:lvlJc w:val="left"/>
      <w:pPr>
        <w:ind w:left="5825" w:hanging="360"/>
      </w:pPr>
    </w:lvl>
    <w:lvl w:ilvl="8" w:tplc="241A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CF"/>
    <w:rsid w:val="001647A1"/>
    <w:rsid w:val="00BB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6471</Characters>
  <Application>Microsoft Office Word</Application>
  <DocSecurity>0</DocSecurity>
  <Lines>53</Lines>
  <Paragraphs>15</Paragraphs>
  <ScaleCrop>false</ScaleCrop>
  <Company/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1</cp:revision>
  <dcterms:created xsi:type="dcterms:W3CDTF">2018-02-28T12:36:00Z</dcterms:created>
  <dcterms:modified xsi:type="dcterms:W3CDTF">2018-02-28T12:37:00Z</dcterms:modified>
</cp:coreProperties>
</file>